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p14">
  <w:body>
    <w:p w:rsidR="00886B5B" w:rsidP="00DC0B6E" w:rsidRDefault="00886B5B" w14:paraId="5B66E822" w14:textId="121D36A4">
      <w:pPr>
        <w:jc w:val="center"/>
      </w:pPr>
      <w:r>
        <w:rPr>
          <w:noProof/>
        </w:rPr>
        <w:drawing>
          <wp:inline distT="0" distB="0" distL="0" distR="0" wp14:anchorId="0089559A" wp14:editId="2AF803E4">
            <wp:extent cx="2368007" cy="903767"/>
            <wp:effectExtent l="0" t="0" r="0" b="0"/>
            <wp:docPr id="1" name="Picture 1" descr="Glenville State University logo featuring a clock tower and the founding year (1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lenville State University logo">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8451" cy="984084"/>
                    </a:xfrm>
                    <a:prstGeom prst="rect">
                      <a:avLst/>
                    </a:prstGeom>
                    <a:noFill/>
                    <a:ln>
                      <a:noFill/>
                    </a:ln>
                  </pic:spPr>
                </pic:pic>
              </a:graphicData>
            </a:graphic>
          </wp:inline>
        </w:drawing>
      </w:r>
    </w:p>
    <w:p w:rsidR="00886B5B" w:rsidP="00886B5B" w:rsidRDefault="00886B5B" w14:paraId="72EC1530" w14:textId="1A8F42D7">
      <w:pPr>
        <w:pStyle w:val="Heading1"/>
      </w:pPr>
      <w:r>
        <w:t>Course Syllabus</w:t>
      </w:r>
    </w:p>
    <w:p w:rsidR="00886B5B" w:rsidP="00886B5B" w:rsidRDefault="00AF7012" w14:paraId="0420790F" w14:textId="77C4D9F0">
      <w:pPr>
        <w:pStyle w:val="Heading2"/>
      </w:pPr>
      <w:r>
        <w:t xml:space="preserve">General </w:t>
      </w:r>
      <w:r w:rsidR="00886B5B">
        <w:t>Course Information</w:t>
      </w:r>
    </w:p>
    <w:p w:rsidR="00886B5B" w:rsidP="17ECA644" w:rsidRDefault="002A48EF" w14:paraId="0B1A8AC4" w14:textId="14CE9FDD">
      <w:pPr>
        <w:pStyle w:val="Heading3"/>
        <w:rPr>
          <w:color w:val="auto"/>
        </w:rPr>
      </w:pPr>
      <w:r w:rsidR="551C53A3">
        <w:rPr/>
        <w:t>I</w:t>
      </w:r>
      <w:r w:rsidRPr="1FB61580" w:rsidR="551C53A3">
        <w:rPr>
          <w:color w:val="auto"/>
        </w:rPr>
        <w:t>dentifying Course Details</w:t>
      </w:r>
    </w:p>
    <w:p w:rsidR="6E1B9DD7" w:rsidP="1FB61580" w:rsidRDefault="6E1B9DD7" w14:paraId="22DFD774" w14:textId="716543C8">
      <w:pPr>
        <w:pStyle w:val="Normal"/>
        <w:suppressLineNumbers w:val="0"/>
        <w:bidi w:val="0"/>
        <w:spacing w:before="0" w:beforeAutospacing="off" w:after="240" w:afterAutospacing="off" w:line="278" w:lineRule="auto"/>
        <w:ind w:left="0" w:right="0"/>
        <w:jc w:val="left"/>
      </w:pPr>
      <w:r w:rsidRPr="1FB61580" w:rsidR="6E1B9DD7">
        <w:rPr>
          <w:color w:val="auto"/>
        </w:rPr>
        <w:t>MATH 256-01W (CRN 5706)</w:t>
      </w:r>
    </w:p>
    <w:p w:rsidRPr="00782EAF" w:rsidR="00886B5B" w:rsidP="00782EAF" w:rsidRDefault="00886B5B" w14:paraId="7743A678" w14:textId="5D6590C5">
      <w:pPr>
        <w:pStyle w:val="Heading3"/>
      </w:pPr>
      <w:r w:rsidR="13BD041A">
        <w:rPr/>
        <w:t>Course Title</w:t>
      </w:r>
    </w:p>
    <w:p w:rsidR="6C5C2DB5" w:rsidP="1FB61580" w:rsidRDefault="6C5C2DB5" w14:paraId="4A75BE52" w14:textId="114748AD">
      <w:pPr>
        <w:pStyle w:val="Normal"/>
        <w:suppressLineNumbers w:val="0"/>
        <w:bidi w:val="0"/>
        <w:spacing w:before="0" w:beforeAutospacing="off" w:after="240" w:afterAutospacing="off" w:line="278" w:lineRule="auto"/>
        <w:ind w:left="0" w:right="0"/>
        <w:jc w:val="left"/>
      </w:pPr>
      <w:r w:rsidRPr="1FB61580" w:rsidR="6C5C2DB5">
        <w:rPr>
          <w:color w:val="auto"/>
        </w:rPr>
        <w:t>Probability &amp; Statistics I</w:t>
      </w:r>
    </w:p>
    <w:p w:rsidRPr="00782EAF" w:rsidR="00886B5B" w:rsidP="00782EAF" w:rsidRDefault="003B116C" w14:paraId="757B2AAA" w14:textId="49BFECBB">
      <w:pPr>
        <w:pStyle w:val="Heading3"/>
      </w:pPr>
      <w:r w:rsidR="314C597F">
        <w:rPr/>
        <w:t>Term</w:t>
      </w:r>
    </w:p>
    <w:p w:rsidR="28D7492C" w:rsidP="1FB61580" w:rsidRDefault="28D7492C" w14:paraId="09FCBA8F" w14:textId="0EFC3A48">
      <w:pPr>
        <w:pStyle w:val="BodyText"/>
        <w:suppressLineNumbers w:val="0"/>
        <w:bidi w:val="0"/>
        <w:spacing w:before="0" w:beforeAutospacing="off" w:after="240" w:afterAutospacing="off" w:line="278" w:lineRule="auto"/>
        <w:ind w:left="0" w:right="0"/>
        <w:jc w:val="left"/>
      </w:pPr>
      <w:r w:rsidRPr="1FB61580" w:rsidR="28D7492C">
        <w:rPr>
          <w:color w:val="auto"/>
        </w:rPr>
        <w:t>Summer 2026, full semester</w:t>
      </w:r>
    </w:p>
    <w:p w:rsidRPr="00782EAF" w:rsidR="00886B5B" w:rsidP="00782EAF" w:rsidRDefault="00886B5B" w14:paraId="1F428663" w14:textId="7229BEE1">
      <w:pPr>
        <w:pStyle w:val="Heading3"/>
      </w:pPr>
      <w:r w:rsidR="13BD041A">
        <w:rPr/>
        <w:t>Format</w:t>
      </w:r>
    </w:p>
    <w:p w:rsidR="2B09A1C1" w:rsidP="1FB61580" w:rsidRDefault="2B09A1C1" w14:paraId="326D1B19" w14:textId="1DD1F4EC">
      <w:pPr>
        <w:pStyle w:val="Normal"/>
        <w:suppressLineNumbers w:val="0"/>
        <w:bidi w:val="0"/>
        <w:spacing w:before="0" w:beforeAutospacing="off" w:after="240" w:afterAutospacing="off" w:line="278" w:lineRule="auto"/>
        <w:ind w:left="0" w:right="0"/>
        <w:jc w:val="left"/>
      </w:pPr>
      <w:r w:rsidRPr="1FB61580" w:rsidR="2B09A1C1">
        <w:rPr>
          <w:color w:val="auto"/>
        </w:rPr>
        <w:t>Online Asynchronous</w:t>
      </w:r>
    </w:p>
    <w:p w:rsidRPr="00782EAF" w:rsidR="002A48EF" w:rsidP="00782EAF" w:rsidRDefault="002A48EF" w14:paraId="75A4A5E8" w14:textId="5E0CEE0C">
      <w:pPr>
        <w:pStyle w:val="Heading3"/>
      </w:pPr>
      <w:r w:rsidR="551C53A3">
        <w:rPr/>
        <w:t>Catalog Description</w:t>
      </w:r>
    </w:p>
    <w:p w:rsidR="4716E15C" w:rsidP="1FB61580" w:rsidRDefault="4716E15C" w14:paraId="62591342" w14:textId="54671604">
      <w:pPr>
        <w:widowControl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4716E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first course in elementary statistics and probability. Topics include </w:t>
      </w:r>
      <w:r w:rsidRPr="1FB61580" w:rsidR="4716E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nature</w:t>
      </w:r>
      <w:r w:rsidRPr="1FB61580" w:rsidR="4716E15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statistics, organizing data, descriptive measures, correlation and regression, basic probability concepts, probability distributions, confidence intervals, and basics of hypothesis testing.</w:t>
      </w:r>
    </w:p>
    <w:p w:rsidRPr="00782EAF" w:rsidR="002A48EF" w:rsidP="00782EAF" w:rsidRDefault="002A48EF" w14:paraId="120D0085" w14:textId="1BEA1A1E">
      <w:pPr>
        <w:pStyle w:val="Heading3"/>
      </w:pPr>
      <w:r w:rsidR="551C53A3">
        <w:rPr/>
        <w:t>Credit Hours</w:t>
      </w:r>
    </w:p>
    <w:p w:rsidR="12162F6A" w:rsidP="1FB61580" w:rsidRDefault="12162F6A" w14:paraId="7285CDE2" w14:textId="2F2E7EFE">
      <w:pPr>
        <w:pStyle w:val="Normal"/>
        <w:suppressLineNumbers w:val="0"/>
        <w:bidi w:val="0"/>
        <w:spacing w:before="0" w:beforeAutospacing="off" w:after="240" w:afterAutospacing="off" w:line="278" w:lineRule="auto"/>
        <w:ind w:left="0" w:right="0"/>
        <w:jc w:val="left"/>
      </w:pPr>
      <w:r w:rsidRPr="1FB61580" w:rsidR="12162F6A">
        <w:rPr>
          <w:color w:val="auto"/>
        </w:rPr>
        <w:t>3</w:t>
      </w:r>
    </w:p>
    <w:p w:rsidRPr="00782EAF" w:rsidR="002A48EF" w:rsidP="00782EAF" w:rsidRDefault="002A48EF" w14:paraId="18963A70" w14:textId="564C8E89">
      <w:pPr>
        <w:pStyle w:val="Heading3"/>
      </w:pPr>
      <w:r w:rsidR="551C53A3">
        <w:rPr/>
        <w:t>Prerequisites</w:t>
      </w:r>
    </w:p>
    <w:p w:rsidR="6415985E" w:rsidP="1FB61580" w:rsidRDefault="6415985E" w14:paraId="060921AD" w14:textId="27CEB759">
      <w:pPr>
        <w:pStyle w:val="BodyText"/>
        <w:widowControl w:val="0"/>
        <w:spacing w:after="0" w:line="240"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641598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student must satisfy one of the following:</w:t>
      </w:r>
    </w:p>
    <w:p w:rsidR="6415985E" w:rsidP="1FB61580" w:rsidRDefault="6415985E" w14:paraId="20C7960F" w14:textId="390DE468">
      <w:pPr>
        <w:pStyle w:val="ListParagraph"/>
        <w:widowControl w:val="0"/>
        <w:numPr>
          <w:ilvl w:val="0"/>
          <w:numId w:val="5"/>
        </w:numPr>
        <w:tabs>
          <w:tab w:val="left" w:leader="none" w:pos="832"/>
          <w:tab w:val="left" w:leader="none" w:pos="833"/>
        </w:tabs>
        <w:spacing w:before="2" w:after="0" w:line="255" w:lineRule="exact"/>
        <w:contextualSpacing w:val="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641598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ACT Math score of 21 or higher</w:t>
      </w:r>
    </w:p>
    <w:p w:rsidR="6415985E" w:rsidP="1FB61580" w:rsidRDefault="6415985E" w14:paraId="01101298" w14:textId="53E8AB0E">
      <w:pPr>
        <w:pStyle w:val="ListParagraph"/>
        <w:widowControl w:val="0"/>
        <w:numPr>
          <w:ilvl w:val="0"/>
          <w:numId w:val="5"/>
        </w:numPr>
        <w:tabs>
          <w:tab w:val="left" w:leader="none" w:pos="832"/>
          <w:tab w:val="left" w:leader="none" w:pos="833"/>
        </w:tabs>
        <w:spacing w:after="0" w:line="254" w:lineRule="exac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641598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SAT Math score of 530 or higher</w:t>
      </w:r>
    </w:p>
    <w:p w:rsidR="6415985E" w:rsidP="1FB61580" w:rsidRDefault="6415985E" w14:paraId="37B2B071" w14:textId="0F2E77E6">
      <w:pPr>
        <w:pStyle w:val="ListParagraph"/>
        <w:widowControl w:val="0"/>
        <w:numPr>
          <w:ilvl w:val="0"/>
          <w:numId w:val="5"/>
        </w:numPr>
        <w:tabs>
          <w:tab w:val="left" w:leader="none" w:pos="832"/>
          <w:tab w:val="left" w:leader="none" w:pos="833"/>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641598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Any College Math with a grade of C or higher</w:t>
      </w:r>
    </w:p>
    <w:p w:rsidRPr="00782EAF" w:rsidR="00AF7012" w:rsidP="00782EAF" w:rsidRDefault="00AF7012" w14:paraId="03D49B34" w14:textId="237D5791">
      <w:pPr>
        <w:pStyle w:val="Heading3"/>
      </w:pPr>
      <w:r w:rsidR="3CCF8284">
        <w:rPr/>
        <w:t>Course Objectives</w:t>
      </w:r>
    </w:p>
    <w:p w:rsidR="30335CC7" w:rsidP="1FB61580" w:rsidRDefault="30335CC7" w14:paraId="74EB54BC" w14:textId="1A4763E1">
      <w:pPr>
        <w:pStyle w:val="BodyText"/>
        <w:widowControl w:val="0"/>
        <w:spacing w:before="1" w:after="0" w:line="240" w:lineRule="auto"/>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Upon completing this course, the student should be able to …</w:t>
      </w:r>
    </w:p>
    <w:p w:rsidR="30335CC7" w:rsidP="1FB61580" w:rsidRDefault="30335CC7" w14:paraId="2C8A5D43" w14:textId="5159B76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Define key statistical terms such as population, sample, parameter, and statistic.</w:t>
      </w:r>
    </w:p>
    <w:p w:rsidR="30335CC7" w:rsidP="1FB61580" w:rsidRDefault="30335CC7" w14:paraId="4F0E0537" w14:textId="5B5D5E0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Distinguish between inferential and descriptive statistics.</w:t>
      </w:r>
    </w:p>
    <w:p w:rsidR="30335CC7" w:rsidP="1FB61580" w:rsidRDefault="30335CC7" w14:paraId="43287049" w14:textId="50F6161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3.</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 and apply different types of data and data collection methods.</w:t>
      </w:r>
    </w:p>
    <w:p w:rsidR="30335CC7" w:rsidP="1FB61580" w:rsidRDefault="30335CC7" w14:paraId="1A9612DA" w14:textId="41102E64">
      <w:pPr>
        <w:tabs>
          <w:tab w:val="left" w:leader="none" w:pos="360"/>
        </w:tabs>
        <w:spacing w:after="0" w:line="240" w:lineRule="auto"/>
        <w:ind w:left="36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4.</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Construct and interpret frequency distributions, statistical graphs, and summary measures like mean and standard deviation.</w:t>
      </w:r>
    </w:p>
    <w:p w:rsidR="30335CC7" w:rsidP="1FB61580" w:rsidRDefault="30335CC7" w14:paraId="64508B9C" w14:textId="0F96CA2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5.</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Use z-scores, percentiles, and quartiles to describe data distributions.</w:t>
      </w:r>
    </w:p>
    <w:p w:rsidR="30335CC7" w:rsidP="1FB61580" w:rsidRDefault="30335CC7" w14:paraId="3F3F7019" w14:textId="0A4737BB">
      <w:pPr>
        <w:tabs>
          <w:tab w:val="left" w:leader="none" w:pos="360"/>
        </w:tabs>
        <w:spacing w:after="0" w:line="240" w:lineRule="auto"/>
        <w:ind w:left="36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6.</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Apply basic probability rules to calculate the likelihood of events and distinguish between discrete and continuous distributions.</w:t>
      </w:r>
    </w:p>
    <w:p w:rsidR="30335CC7" w:rsidP="1FB61580" w:rsidRDefault="30335CC7" w14:paraId="6F03C603" w14:textId="73ABECE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7.</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Explain the Central Limit Theorem and its importance in the normal distribution.</w:t>
      </w:r>
    </w:p>
    <w:p w:rsidR="30335CC7" w:rsidP="1FB61580" w:rsidRDefault="30335CC7" w14:paraId="02059245" w14:textId="256834D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8.</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Construct and interpret confidence intervals for population proportions, means, and variances.</w:t>
      </w:r>
    </w:p>
    <w:p w:rsidR="30335CC7" w:rsidP="1FB61580" w:rsidRDefault="30335CC7" w14:paraId="6A645B65" w14:textId="342B553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9.</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Perform hypothesis tests to evaluate claims about population parameters.</w:t>
      </w:r>
    </w:p>
    <w:p w:rsidR="30335CC7" w:rsidP="1FB61580" w:rsidRDefault="30335CC7" w14:paraId="65D068B2" w14:textId="2309D98E">
      <w:pPr>
        <w:tabs>
          <w:tab w:val="left" w:leader="none" w:pos="360"/>
        </w:tabs>
        <w:spacing w:after="0" w:line="240" w:lineRule="auto"/>
        <w:ind w:left="360"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10.</w:t>
      </w:r>
      <w:r>
        <w:tab/>
      </w:r>
      <w:r w:rsidRPr="1FB61580" w:rsidR="30335CC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Compute and interpret correlation coefficients, apply regression analysis, and differentiate between correlation and causation.</w:t>
      </w:r>
    </w:p>
    <w:p w:rsidRPr="00782EAF" w:rsidR="00886B5B" w:rsidP="00782EAF" w:rsidRDefault="00886B5B" w14:paraId="2377DDCD" w14:textId="66CC05EB">
      <w:pPr>
        <w:pStyle w:val="Heading2"/>
      </w:pPr>
      <w:r w:rsidRPr="00782EAF">
        <w:t>Instructor Information</w:t>
      </w:r>
    </w:p>
    <w:p w:rsidRPr="00782EAF" w:rsidR="002A48EF" w:rsidP="00782EAF" w:rsidRDefault="002A48EF" w14:paraId="23D0569D" w14:textId="292D33C6">
      <w:pPr>
        <w:pStyle w:val="Heading3"/>
      </w:pPr>
      <w:r w:rsidR="551C53A3">
        <w:rPr/>
        <w:t>Instructor Name and Title</w:t>
      </w:r>
    </w:p>
    <w:p w:rsidR="405D22D9" w:rsidP="1FB61580" w:rsidRDefault="405D22D9" w14:paraId="6C5F3D3D" w14:textId="6B650ECA">
      <w:pPr>
        <w:pStyle w:val="Normal"/>
        <w:suppressLineNumbers w:val="0"/>
        <w:bidi w:val="0"/>
        <w:spacing w:before="0" w:beforeAutospacing="off" w:after="240" w:afterAutospacing="off" w:line="278" w:lineRule="auto"/>
        <w:ind w:left="0" w:right="0"/>
        <w:jc w:val="left"/>
      </w:pPr>
      <w:r w:rsidRPr="1FB61580" w:rsidR="405D22D9">
        <w:rPr>
          <w:color w:val="auto"/>
        </w:rPr>
        <w:t>Pai Song, Associate Professor of Mathematics</w:t>
      </w:r>
    </w:p>
    <w:p w:rsidRPr="00782EAF" w:rsidR="002A48EF" w:rsidP="00782EAF" w:rsidRDefault="002A48EF" w14:paraId="05938060" w14:textId="1F86EE36">
      <w:pPr>
        <w:pStyle w:val="Heading3"/>
      </w:pPr>
      <w:r w:rsidR="551C53A3">
        <w:rPr/>
        <w:t>Office Location and Office Hours</w:t>
      </w:r>
    </w:p>
    <w:p w:rsidR="0C1F0844" w:rsidP="1FB61580" w:rsidRDefault="0C1F0844" w14:paraId="7F9F7693" w14:textId="78A41E11">
      <w:pPr>
        <w:pStyle w:val="Normal"/>
        <w:suppressLineNumbers w:val="0"/>
        <w:bidi w:val="0"/>
        <w:spacing w:before="0" w:beforeAutospacing="off" w:after="240" w:afterAutospacing="off" w:line="278" w:lineRule="auto"/>
        <w:ind w:left="0" w:right="0"/>
        <w:jc w:val="left"/>
      </w:pPr>
      <w:r w:rsidRPr="1FB61580" w:rsidR="0C1F0844">
        <w:rPr>
          <w:color w:val="auto"/>
        </w:rPr>
        <w:t>Science Hall 202A. Virtual office hours by appointment through email.</w:t>
      </w:r>
    </w:p>
    <w:p w:rsidRPr="00782EAF" w:rsidR="002A48EF" w:rsidP="00782EAF" w:rsidRDefault="000B29A5" w14:paraId="50C7E721" w14:textId="72C34823">
      <w:pPr>
        <w:pStyle w:val="Heading3"/>
      </w:pPr>
      <w:r w:rsidR="76A96D9E">
        <w:rPr/>
        <w:t>Contact Information</w:t>
      </w:r>
    </w:p>
    <w:p w:rsidR="3E051255" w:rsidP="1FB61580" w:rsidRDefault="3E051255" w14:paraId="2AF2883A" w14:textId="245F1D5A">
      <w:pPr>
        <w:pStyle w:val="Normal"/>
        <w:suppressLineNumbers w:val="0"/>
        <w:bidi w:val="0"/>
        <w:spacing w:before="0" w:beforeAutospacing="off" w:after="240" w:afterAutospacing="off" w:line="278" w:lineRule="auto"/>
        <w:ind w:left="0" w:right="0"/>
        <w:jc w:val="left"/>
      </w:pPr>
      <w:r w:rsidRPr="1FB61580" w:rsidR="3E051255">
        <w:rPr>
          <w:color w:val="auto"/>
        </w:rPr>
        <w:t>(304)462-6156</w:t>
      </w:r>
    </w:p>
    <w:p w:rsidR="3E051255" w:rsidP="1FB61580" w:rsidRDefault="3E051255" w14:paraId="47281417" w14:textId="3273F6C5">
      <w:pPr>
        <w:pStyle w:val="Normal"/>
        <w:suppressLineNumbers w:val="0"/>
        <w:bidi w:val="0"/>
        <w:spacing w:before="0" w:beforeAutospacing="off" w:after="240" w:afterAutospacing="off" w:line="278" w:lineRule="auto"/>
        <w:ind w:left="0" w:right="0"/>
        <w:jc w:val="left"/>
      </w:pPr>
      <w:hyperlink r:id="R38bbc2011a4745c3">
        <w:r w:rsidRPr="1FB61580" w:rsidR="3E051255">
          <w:rPr>
            <w:rStyle w:val="Hyperlink"/>
          </w:rPr>
          <w:t>Pai.Song@glenville.edu</w:t>
        </w:r>
      </w:hyperlink>
    </w:p>
    <w:p w:rsidRPr="00782EAF" w:rsidR="002A48EF" w:rsidP="00782EAF" w:rsidRDefault="002A48EF" w14:paraId="6347D1C7" w14:textId="592359CA">
      <w:pPr>
        <w:pStyle w:val="Heading3"/>
      </w:pPr>
      <w:r w:rsidRPr="00782EAF">
        <w:t>Expected Response Time</w:t>
      </w:r>
    </w:p>
    <w:p w:rsidRPr="00F76AFE" w:rsidR="00225316" w:rsidP="1FB61580" w:rsidRDefault="00225316" w14:paraId="778902AF" w14:textId="3CC10A2D">
      <w:pPr>
        <w:rPr>
          <w:color w:val="auto"/>
        </w:rPr>
      </w:pPr>
      <w:r w:rsidRPr="1FB61580" w:rsidR="3104FD86">
        <w:rPr>
          <w:color w:val="auto"/>
        </w:rPr>
        <w:t>Usually within 24 hours, except on holidays and weekends</w:t>
      </w:r>
      <w:r w:rsidRPr="1FB61580" w:rsidR="650C4D5E">
        <w:rPr>
          <w:color w:val="auto"/>
        </w:rPr>
        <w:t>.</w:t>
      </w:r>
    </w:p>
    <w:p w:rsidRPr="00782EAF" w:rsidR="002A48EF" w:rsidP="00782EAF" w:rsidRDefault="002A48EF" w14:paraId="615E8BDF" w14:textId="4C5CD11C">
      <w:pPr>
        <w:pStyle w:val="Heading3"/>
      </w:pPr>
      <w:r w:rsidR="551C53A3">
        <w:rPr/>
        <w:t>Other Pertinent Information</w:t>
      </w:r>
    </w:p>
    <w:p w:rsidR="572168F5" w:rsidP="1FB61580" w:rsidRDefault="572168F5" w14:paraId="12025C2F" w14:textId="5D744567">
      <w:pPr>
        <w:pStyle w:val="Normal"/>
        <w:suppressLineNumbers w:val="0"/>
        <w:bidi w:val="0"/>
        <w:spacing w:before="0" w:beforeAutospacing="off" w:after="240" w:afterAutospacing="off" w:line="278" w:lineRule="auto"/>
        <w:ind w:left="0" w:right="0"/>
        <w:jc w:val="left"/>
      </w:pPr>
      <w:hyperlink r:id="Rb7cc774403ae44bf">
        <w:r w:rsidRPr="1FB61580" w:rsidR="572168F5">
          <w:rPr>
            <w:rStyle w:val="Hyperlink"/>
            <w:i w:val="1"/>
            <w:iCs w:val="1"/>
          </w:rPr>
          <w:t>website</w:t>
        </w:r>
      </w:hyperlink>
    </w:p>
    <w:p w:rsidRPr="00782EAF" w:rsidR="00AF7012" w:rsidP="00782EAF" w:rsidRDefault="00AF7012" w14:paraId="43123FDB" w14:textId="5046A586">
      <w:pPr>
        <w:pStyle w:val="Heading2"/>
      </w:pPr>
      <w:r w:rsidRPr="00782EAF">
        <w:t>Course-Specific Information and Requirements</w:t>
      </w:r>
    </w:p>
    <w:p w:rsidRPr="00782EAF" w:rsidR="007F065E" w:rsidP="00782EAF" w:rsidRDefault="007F065E" w14:paraId="199D4A1D" w14:textId="63A41AE8">
      <w:pPr>
        <w:pStyle w:val="Heading3"/>
      </w:pPr>
      <w:r w:rsidRPr="00782EAF">
        <w:t>Course Materials</w:t>
      </w:r>
    </w:p>
    <w:p w:rsidRPr="00782EAF" w:rsidR="007F065E" w:rsidP="00782EAF" w:rsidRDefault="007F065E" w14:paraId="79F699B3" w14:textId="6BB7B8F8">
      <w:pPr>
        <w:pStyle w:val="Heading4"/>
      </w:pPr>
      <w:r w:rsidR="508E53B3">
        <w:rPr/>
        <w:t>Required Materials</w:t>
      </w:r>
    </w:p>
    <w:p w:rsidR="6D65C219" w:rsidP="1FB61580" w:rsidRDefault="6D65C219" w14:paraId="2FBBF939" w14:textId="73774584">
      <w:pPr>
        <w:pStyle w:val="ListParagraph"/>
        <w:numPr>
          <w:ilvl w:val="0"/>
          <w:numId w:val="4"/>
        </w:numPr>
        <w:rPr>
          <w:noProof w:val="0"/>
          <w:lang w:val="en-US"/>
        </w:rPr>
      </w:pPr>
      <w:r w:rsidRPr="1FB61580" w:rsidR="6D65C219">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E-Textbook w/Online Assignments:</w:t>
      </w:r>
      <w:r w:rsidRPr="1FB61580" w:rsidR="6D65C219">
        <w:rPr>
          <w:rFonts w:ascii="Times New Roman" w:hAnsi="Times New Roman" w:eastAsia="Times New Roman" w:cs="Times New Roman"/>
          <w:b w:val="0"/>
          <w:bCs w:val="0"/>
          <w:i w:val="0"/>
          <w:iCs w:val="0"/>
          <w:caps w:val="0"/>
          <w:smallCaps w:val="0"/>
          <w:noProof w:val="0"/>
          <w:color w:val="231F20"/>
          <w:sz w:val="22"/>
          <w:szCs w:val="22"/>
          <w:lang w:val="en-US"/>
        </w:rPr>
        <w:t xml:space="preserve"> </w:t>
      </w:r>
      <w:r w:rsidRPr="1FB61580" w:rsidR="6D65C21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Triola, M.F. (2023). </w:t>
      </w:r>
      <w:r w:rsidRPr="1FB61580" w:rsidR="6D65C21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MyLab</w:t>
      </w:r>
      <w:r w:rsidRPr="1FB61580" w:rsidR="6D65C21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Statistics for </w:t>
      </w:r>
      <w:r w:rsidRPr="1FB61580" w:rsidR="03C30EE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Essentials of</w:t>
      </w:r>
      <w:r w:rsidRPr="1FB61580" w:rsidR="6D65C21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Statistics (7th edition). New York, NY: Pearson Addison-Wesley. ISBN: 9780137466092</w:t>
      </w:r>
    </w:p>
    <w:p w:rsidRPr="00782EAF" w:rsidR="007F065E" w:rsidP="00782EAF" w:rsidRDefault="007F065E" w14:paraId="6D004EBB" w14:textId="024003F3">
      <w:pPr>
        <w:pStyle w:val="Heading4"/>
      </w:pPr>
      <w:r w:rsidR="508E53B3">
        <w:rPr/>
        <w:t>Recommended Materials</w:t>
      </w:r>
    </w:p>
    <w:p w:rsidR="3EE42295" w:rsidP="1FB61580" w:rsidRDefault="3EE42295" w14:paraId="1BD5C7A5" w14:textId="5039F82E">
      <w:pPr>
        <w:pStyle w:val="Normal"/>
      </w:pPr>
      <w:r w:rsidR="3EE42295">
        <w:rPr/>
        <w:t>N/A</w:t>
      </w:r>
    </w:p>
    <w:p w:rsidR="3D7E7BA5" w:rsidP="1FB61580" w:rsidRDefault="3D7E7BA5" w14:paraId="7F0A3BCD" w14:textId="42BC2126">
      <w:pPr>
        <w:pStyle w:val="Normal"/>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Technical Requirements</w:t>
      </w:r>
    </w:p>
    <w:p w:rsidR="3D7E7BA5" w:rsidP="1FB61580" w:rsidRDefault="3D7E7BA5" w14:paraId="67F092FC" w14:textId="415AA3C0">
      <w:pPr>
        <w:pStyle w:val="Heading3"/>
        <w:keepNext w:val="1"/>
        <w:keepLines w:val="1"/>
        <w:spacing w:before="160" w:after="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To successfully complete this course, students must have access to the following:</w:t>
      </w:r>
    </w:p>
    <w:p w:rsidR="3D7E7BA5" w:rsidP="1FB61580" w:rsidRDefault="3D7E7BA5" w14:paraId="79EDC2F0" w14:textId="33546BEF">
      <w:pPr>
        <w:pStyle w:val="ListParagraph"/>
        <w:numPr>
          <w:ilvl w:val="0"/>
          <w:numId w:val="7"/>
        </w:numPr>
        <w:spacing w:before="240" w:beforeAutospacing="off" w:after="240" w:afterAutospacing="off"/>
        <w:rPr/>
      </w:pP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Computer &amp; Connectivity:</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laptop or desktop compu</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ter with </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reliable high-speed internet connection and a workin</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 webc</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am. The device must be capable of installing and running </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Respondus</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LockDown</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Browser</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761DA87D" w:rsidR="060FE99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61DA87D" w:rsidR="16B86561">
        <w:rPr>
          <w:noProof w:val="0"/>
          <w:lang w:val="en-US"/>
        </w:rPr>
        <w:t xml:space="preserve">Certain proctored assessments may require a smartphone to be used as a second camera positioned to </w:t>
      </w:r>
      <w:r w:rsidRPr="761DA87D" w:rsidR="16B86561">
        <w:rPr>
          <w:noProof w:val="0"/>
          <w:lang w:val="en-US"/>
        </w:rPr>
        <w:t>provide</w:t>
      </w:r>
      <w:r w:rsidRPr="761DA87D" w:rsidR="16B86561">
        <w:rPr>
          <w:noProof w:val="0"/>
          <w:lang w:val="en-US"/>
        </w:rPr>
        <w:t xml:space="preserve"> a side view of the testing environment.</w:t>
      </w:r>
      <w:r w:rsidRPr="761DA87D" w:rsidR="3A857E5D">
        <w:rPr>
          <w:noProof w:val="0"/>
          <w:lang w:val="en-US"/>
        </w:rPr>
        <w:t xml:space="preserve"> Here is the link for setting up the second camera: </w:t>
      </w:r>
      <w:hyperlink r:id="R4b3f340ccca840a2">
        <w:r w:rsidRPr="761DA87D" w:rsidR="3A857E5D">
          <w:rPr>
            <w:rStyle w:val="Hyperlink"/>
            <w:noProof w:val="0"/>
            <w:lang w:val="en-US"/>
          </w:rPr>
          <w:t>LINK</w:t>
        </w:r>
      </w:hyperlink>
    </w:p>
    <w:p w:rsidR="3D7E7BA5" w:rsidP="1FB61580" w:rsidRDefault="3D7E7BA5" w14:paraId="5FEB530B" w14:textId="0BA2E353">
      <w:pPr>
        <w:pStyle w:val="ListParagraph"/>
        <w:numPr>
          <w:ilvl w:val="1"/>
          <w:numId w:val="7"/>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D7E7BA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Note for Windows users:</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Devices running "Windows S Mode" must be switched to a standard version of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Windows 11</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support the browser installation.</w:t>
      </w:r>
    </w:p>
    <w:p w:rsidR="3D7E7BA5" w:rsidP="1FB61580" w:rsidRDefault="3D7E7BA5" w14:paraId="1AA9A35F" w14:textId="2F49EC22">
      <w:pPr>
        <w:pStyle w:val="ListParagraph"/>
        <w:numPr>
          <w:ilvl w:val="0"/>
          <w:numId w:val="7"/>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Calculators:</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TI-30</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TI-83</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TI-84</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scientific/graphing calculator.</w:t>
      </w:r>
    </w:p>
    <w:p w:rsidR="3D7E7BA5" w:rsidP="1FB61580" w:rsidRDefault="3D7E7BA5" w14:paraId="7C820197" w14:textId="2A55DDAB">
      <w:pPr>
        <w:pStyle w:val="ListParagraph"/>
        <w:numPr>
          <w:ilvl w:val="1"/>
          <w:numId w:val="7"/>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Prohibited Resources:</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use of external online resources, including Desmos or cell phone calculators, is strictly prohibited during all proctored assessments.</w:t>
      </w:r>
    </w:p>
    <w:p w:rsidR="3D7E7BA5" w:rsidP="761DA87D" w:rsidRDefault="3D7E7BA5" w14:paraId="15666F4F" w14:textId="2C807965">
      <w:pPr>
        <w:pStyle w:val="ListParagraph"/>
        <w:numPr>
          <w:ilvl w:val="0"/>
          <w:numId w:val="7"/>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Scanning Capability:</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smartphone with a mobile scanning app (such as </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Adobe Scan</w:t>
      </w:r>
      <w:r w:rsidRPr="761DA87D" w:rsidR="5D5E990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Google Drive</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a dedicated scanner capable of producing clear, legible, multi-page </w:t>
      </w:r>
      <w:r w:rsidRPr="761DA87D"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PDF files</w:t>
      </w:r>
      <w:r w:rsidRPr="761DA87D"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D7E7BA5" w:rsidP="1FB61580" w:rsidRDefault="3D7E7BA5" w14:paraId="25B57040" w14:textId="3F6C4495">
      <w:pPr>
        <w:pStyle w:val="ListParagraph"/>
        <w:numPr>
          <w:ilvl w:val="0"/>
          <w:numId w:val="7"/>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Software &amp; Access:</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Consistent access to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Brightspace</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a </w:t>
      </w:r>
      <w:r w:rsidRPr="1FB61580" w:rsidR="3D7E7BA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GSU email account</w:t>
      </w:r>
      <w:r w:rsidRPr="1FB61580" w:rsidR="3D7E7B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which must be checked daily for essential course communications.</w:t>
      </w:r>
    </w:p>
    <w:p w:rsidRPr="00782EAF" w:rsidR="001853FB" w:rsidP="00782EAF" w:rsidRDefault="001853FB" w14:paraId="602769F3" w14:textId="77777777">
      <w:pPr>
        <w:pStyle w:val="Heading3"/>
      </w:pPr>
      <w:r w:rsidR="33CB9CE0">
        <w:rPr/>
        <w:t>Course Content and Structure</w:t>
      </w:r>
    </w:p>
    <w:p w:rsidR="6665AD7F" w:rsidP="1FB61580" w:rsidRDefault="6665AD7F" w14:paraId="73C16AED" w14:textId="6614FB90">
      <w:pPr>
        <w:spacing w:before="240" w:beforeAutospacing="off" w:after="240" w:afterAutospacing="off"/>
      </w:pPr>
      <w:r w:rsidRPr="1FB61580" w:rsidR="6665AD7F">
        <w:rPr>
          <w:rFonts w:ascii="Times New Roman" w:hAnsi="Times New Roman" w:eastAsia="Times New Roman" w:cs="Times New Roman"/>
          <w:noProof w:val="0"/>
          <w:sz w:val="24"/>
          <w:szCs w:val="24"/>
          <w:lang w:val="en-US"/>
        </w:rPr>
        <w:t>This online asynchronous course provides an introduction to probability and statistics with an emphasis on statistical reasoning, data analysis, probability models, confidence intervals, hypothesis testing, correlation, and regression. Because this is a summer course, the material is covered in an accelerated format, and students should expect a fast-paced schedule with assignments due regularly throughout the term.</w:t>
      </w:r>
    </w:p>
    <w:p w:rsidR="6665AD7F" w:rsidP="1FB61580" w:rsidRDefault="6665AD7F" w14:paraId="4584C764" w14:textId="5D0E9B8B">
      <w:pPr>
        <w:spacing w:before="240" w:beforeAutospacing="off" w:after="240" w:afterAutospacing="off"/>
      </w:pPr>
      <w:r w:rsidRPr="1FB61580" w:rsidR="6665AD7F">
        <w:rPr>
          <w:rFonts w:ascii="Times New Roman" w:hAnsi="Times New Roman" w:eastAsia="Times New Roman" w:cs="Times New Roman"/>
          <w:noProof w:val="0"/>
          <w:sz w:val="24"/>
          <w:szCs w:val="24"/>
          <w:lang w:val="en-US"/>
        </w:rPr>
        <w:t xml:space="preserve">The course is organized into weekly modules in Brightspace and Pearson </w:t>
      </w:r>
      <w:r w:rsidRPr="1FB61580" w:rsidR="6665AD7F">
        <w:rPr>
          <w:rFonts w:ascii="Times New Roman" w:hAnsi="Times New Roman" w:eastAsia="Times New Roman" w:cs="Times New Roman"/>
          <w:noProof w:val="0"/>
          <w:sz w:val="24"/>
          <w:szCs w:val="24"/>
          <w:lang w:val="en-US"/>
        </w:rPr>
        <w:t>MyLab</w:t>
      </w:r>
      <w:r w:rsidRPr="1FB61580" w:rsidR="6665AD7F">
        <w:rPr>
          <w:rFonts w:ascii="Times New Roman" w:hAnsi="Times New Roman" w:eastAsia="Times New Roman" w:cs="Times New Roman"/>
          <w:noProof w:val="0"/>
          <w:sz w:val="24"/>
          <w:szCs w:val="24"/>
          <w:lang w:val="en-US"/>
        </w:rPr>
        <w:t xml:space="preserve"> Statistics. Each week typically includes reading assignments, lecture materials, homework, quizzes, and exams</w:t>
      </w:r>
      <w:r w:rsidRPr="1FB61580" w:rsidR="263DBC39">
        <w:rPr>
          <w:rFonts w:ascii="Times New Roman" w:hAnsi="Times New Roman" w:eastAsia="Times New Roman" w:cs="Times New Roman"/>
          <w:noProof w:val="0"/>
          <w:sz w:val="24"/>
          <w:szCs w:val="24"/>
          <w:lang w:val="en-US"/>
        </w:rPr>
        <w:t xml:space="preserve"> (for week 3, 5, 7 and 8)</w:t>
      </w:r>
      <w:r w:rsidRPr="1FB61580" w:rsidR="6665AD7F">
        <w:rPr>
          <w:rFonts w:ascii="Times New Roman" w:hAnsi="Times New Roman" w:eastAsia="Times New Roman" w:cs="Times New Roman"/>
          <w:noProof w:val="0"/>
          <w:sz w:val="24"/>
          <w:szCs w:val="24"/>
          <w:lang w:val="en-US"/>
        </w:rPr>
        <w:t xml:space="preserve"> as scheduled. Topics begin with statistical thinking, data collection, and descriptive statistics, then progress into probability, probability distributions, normal distributions, sampling distributions, confidence intervals, and hypothesis testing. The course concludes with correlation and regression analysis. </w:t>
      </w:r>
    </w:p>
    <w:p w:rsidR="6665AD7F" w:rsidP="1FB61580" w:rsidRDefault="6665AD7F" w14:paraId="481E4C57" w14:textId="02053A0B">
      <w:pPr>
        <w:spacing w:before="240" w:beforeAutospacing="off" w:after="240" w:afterAutospacing="off"/>
      </w:pPr>
      <w:r w:rsidRPr="1FB61580" w:rsidR="6665AD7F">
        <w:rPr>
          <w:rFonts w:ascii="Times New Roman" w:hAnsi="Times New Roman" w:eastAsia="Times New Roman" w:cs="Times New Roman"/>
          <w:noProof w:val="0"/>
          <w:sz w:val="24"/>
          <w:szCs w:val="24"/>
          <w:lang w:val="en-US"/>
        </w:rPr>
        <w:t xml:space="preserve">Students will complete online homework assignments, quizzes, and exams through Pearson </w:t>
      </w:r>
      <w:r w:rsidRPr="1FB61580" w:rsidR="6665AD7F">
        <w:rPr>
          <w:rFonts w:ascii="Times New Roman" w:hAnsi="Times New Roman" w:eastAsia="Times New Roman" w:cs="Times New Roman"/>
          <w:noProof w:val="0"/>
          <w:sz w:val="24"/>
          <w:szCs w:val="24"/>
          <w:lang w:val="en-US"/>
        </w:rPr>
        <w:t>MyLab</w:t>
      </w:r>
      <w:r w:rsidRPr="1FB61580" w:rsidR="6665AD7F">
        <w:rPr>
          <w:rFonts w:ascii="Times New Roman" w:hAnsi="Times New Roman" w:eastAsia="Times New Roman" w:cs="Times New Roman"/>
          <w:noProof w:val="0"/>
          <w:sz w:val="24"/>
          <w:szCs w:val="24"/>
          <w:lang w:val="en-US"/>
        </w:rPr>
        <w:t xml:space="preserve"> Statistics. Regular participation and consistent study are essential due to the condensed summer schedule. Students should expect to spend </w:t>
      </w:r>
      <w:r w:rsidRPr="1FB61580" w:rsidR="6665AD7F">
        <w:rPr>
          <w:rFonts w:ascii="Times New Roman" w:hAnsi="Times New Roman" w:eastAsia="Times New Roman" w:cs="Times New Roman"/>
          <w:noProof w:val="0"/>
          <w:sz w:val="24"/>
          <w:szCs w:val="24"/>
          <w:lang w:val="en-US"/>
        </w:rPr>
        <w:t>significant time</w:t>
      </w:r>
      <w:r w:rsidRPr="1FB61580" w:rsidR="6665AD7F">
        <w:rPr>
          <w:rFonts w:ascii="Times New Roman" w:hAnsi="Times New Roman" w:eastAsia="Times New Roman" w:cs="Times New Roman"/>
          <w:noProof w:val="0"/>
          <w:sz w:val="24"/>
          <w:szCs w:val="24"/>
          <w:lang w:val="en-US"/>
        </w:rPr>
        <w:t xml:space="preserve"> outside of class reviewing notes, watching instructional materials, practicing problems, and preparing for quizzes and exams.</w:t>
      </w:r>
    </w:p>
    <w:p w:rsidRPr="00782EAF" w:rsidR="001853FB" w:rsidP="00782EAF" w:rsidRDefault="00194BCB" w14:paraId="3AB8D746" w14:textId="1552646F">
      <w:pPr>
        <w:pStyle w:val="Heading3"/>
      </w:pPr>
      <w:r w:rsidR="07FD197D">
        <w:rPr/>
        <w:t>Weekly</w:t>
      </w:r>
      <w:r w:rsidR="33CB9CE0">
        <w:rPr/>
        <w:t xml:space="preserve"> Schedule</w:t>
      </w:r>
    </w:p>
    <w:p w:rsidR="00750A3C" w:rsidP="00750A3C" w:rsidRDefault="00750A3C" w14:paraId="1D2DA9C2" w14:textId="7C44927F">
      <w:pPr>
        <w:pStyle w:val="Caption"/>
        <w:keepNext/>
      </w:pPr>
      <w:r>
        <w:t>Full-Semester Weekly Schedule</w:t>
      </w:r>
    </w:p>
    <w:tbl>
      <w:tblPr>
        <w:tblStyle w:val="ListTable3-Accent1"/>
        <w:tblW w:w="9175" w:type="dxa"/>
        <w:tblLook w:val="04A0" w:firstRow="1" w:lastRow="0" w:firstColumn="1" w:lastColumn="0" w:noHBand="0" w:noVBand="1"/>
        <w:tblCaption w:val="Full Semester Course - Weekly Schedule"/>
        <w:tblDescription w:val="This table aligns the dates and weeks of this full-semester course, and lists the assignments to be completed, graded work due dates, and other important university dates relevant to each week of the course."/>
      </w:tblPr>
      <w:tblGrid>
        <w:gridCol w:w="885"/>
        <w:gridCol w:w="1270"/>
        <w:gridCol w:w="4743"/>
        <w:gridCol w:w="2277"/>
      </w:tblGrid>
      <w:tr w:rsidRPr="001853FB" w:rsidR="001853FB" w:rsidTr="761DA87D" w14:paraId="099044FF"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885" w:type="dxa"/>
            <w:tcMar/>
          </w:tcPr>
          <w:p w:rsidR="001853FB" w:rsidP="00470BFF" w:rsidRDefault="003E37BB" w14:paraId="243B7CB7" w14:textId="3EAE8270">
            <w:r>
              <w:t>Week</w:t>
            </w:r>
          </w:p>
        </w:tc>
        <w:tc>
          <w:tcPr>
            <w:cnfStyle w:val="000000000000" w:firstRow="0" w:lastRow="0" w:firstColumn="0" w:lastColumn="0" w:oddVBand="0" w:evenVBand="0" w:oddHBand="0" w:evenHBand="0" w:firstRowFirstColumn="0" w:firstRowLastColumn="0" w:lastRowFirstColumn="0" w:lastRowLastColumn="0"/>
            <w:tcW w:w="1270" w:type="dxa"/>
            <w:tcMar/>
          </w:tcPr>
          <w:p w:rsidR="001853FB" w:rsidP="00470BFF" w:rsidRDefault="003E37BB" w14:paraId="192C345A" w14:textId="5DBE11E1">
            <w:pPr>
              <w:cnfStyle w:val="100000000000" w:firstRow="1" w:lastRow="0" w:firstColumn="0" w:lastColumn="0" w:oddVBand="0" w:evenVBand="0" w:oddHBand="0" w:evenHBand="0" w:firstRowFirstColumn="0" w:firstRowLastColumn="0" w:lastRowFirstColumn="0" w:lastRowLastColumn="0"/>
            </w:pPr>
            <w:r>
              <w:t>Dates</w:t>
            </w:r>
          </w:p>
        </w:tc>
        <w:tc>
          <w:tcPr>
            <w:cnfStyle w:val="000000000000" w:firstRow="0" w:lastRow="0" w:firstColumn="0" w:lastColumn="0" w:oddVBand="0" w:evenVBand="0" w:oddHBand="0" w:evenHBand="0" w:firstRowFirstColumn="0" w:firstRowLastColumn="0" w:lastRowFirstColumn="0" w:lastRowLastColumn="0"/>
            <w:tcW w:w="4743" w:type="dxa"/>
            <w:tcMar/>
          </w:tcPr>
          <w:p w:rsidR="001853FB" w:rsidP="00470BFF" w:rsidRDefault="0031230A" w14:paraId="4FE11931" w14:textId="48AAE04B">
            <w:pPr>
              <w:cnfStyle w:val="100000000000" w:firstRow="1" w:lastRow="0" w:firstColumn="0" w:lastColumn="0" w:oddVBand="0" w:evenVBand="0" w:oddHBand="0" w:evenHBand="0" w:firstRowFirstColumn="0" w:firstRowLastColumn="0" w:lastRowFirstColumn="0" w:lastRowLastColumn="0"/>
            </w:pPr>
            <w:r>
              <w:t xml:space="preserve">Course </w:t>
            </w:r>
            <w:r w:rsidR="001853FB">
              <w:t>Assignments</w:t>
            </w:r>
          </w:p>
        </w:tc>
        <w:tc>
          <w:tcPr>
            <w:cnfStyle w:val="000000000000" w:firstRow="0" w:lastRow="0" w:firstColumn="0" w:lastColumn="0" w:oddVBand="0" w:evenVBand="0" w:oddHBand="0" w:evenHBand="0" w:firstRowFirstColumn="0" w:firstRowLastColumn="0" w:lastRowFirstColumn="0" w:lastRowLastColumn="0"/>
            <w:tcW w:w="2277" w:type="dxa"/>
            <w:tcMar/>
          </w:tcPr>
          <w:p w:rsidR="527AA94B" w:rsidP="00470BFF" w:rsidRDefault="527AA94B" w14:paraId="44BCE9EA" w14:textId="06613642">
            <w:pPr>
              <w:cnfStyle w:val="100000000000" w:firstRow="1" w:lastRow="0" w:firstColumn="0" w:lastColumn="0" w:oddVBand="0" w:evenVBand="0" w:oddHBand="0" w:evenHBand="0" w:firstRowFirstColumn="0" w:firstRowLastColumn="0" w:lastRowFirstColumn="0" w:lastRowLastColumn="0"/>
            </w:pPr>
            <w:r>
              <w:t>Notable GSU Info</w:t>
            </w:r>
          </w:p>
        </w:tc>
      </w:tr>
      <w:tr w:rsidR="001853FB" w:rsidTr="761DA87D" w14:paraId="703A54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1853FB" w:rsidP="00470BFF" w:rsidRDefault="003E37BB" w14:paraId="7EB39617" w14:textId="665F13AB">
            <w:r w:rsidRPr="17ECA644">
              <w:t xml:space="preserve">1 </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1853FB" w:rsidP="00470BFF" w:rsidRDefault="00BD1431" w14:paraId="4A91FE0B" w14:textId="7ADEBF00">
            <w:pPr>
              <w:cnfStyle w:val="000000100000" w:firstRow="0" w:lastRow="0" w:firstColumn="0" w:lastColumn="0" w:oddVBand="0" w:evenVBand="0" w:oddHBand="1" w:evenHBand="0" w:firstRowFirstColumn="0" w:firstRowLastColumn="0" w:lastRowFirstColumn="0" w:lastRowLastColumn="0"/>
            </w:pPr>
            <w:r w:rsidRPr="003219F8">
              <w:t xml:space="preserve">5/25/26 </w:t>
            </w:r>
            <w:r w:rsidRPr="003219F8" w:rsidR="000131E2">
              <w:t>– 5/29/26</w:t>
            </w:r>
          </w:p>
        </w:tc>
        <w:tc>
          <w:tcPr>
            <w:cnfStyle w:val="000000000000" w:firstRow="0" w:lastRow="0" w:firstColumn="0" w:lastColumn="0" w:oddVBand="0" w:evenVBand="0" w:oddHBand="0" w:evenHBand="0" w:firstRowFirstColumn="0" w:firstRowLastColumn="0" w:lastRowFirstColumn="0" w:lastRowLastColumn="0"/>
            <w:tcW w:w="4743" w:type="dxa"/>
            <w:tcMar/>
          </w:tcPr>
          <w:p w:rsidR="3D332110" w:rsidP="761DA87D" w:rsidRDefault="3D332110" w14:paraId="1F47B50D" w14:textId="30EB1B7A">
            <w:pPr>
              <w:pStyle w:val="Normal"/>
              <w:spacing/>
              <w:contextualSpacing w:val="1"/>
              <w:jc w:val="both"/>
              <w:rPr>
                <w:rFonts w:ascii="Times New Roman" w:hAnsi="Times New Roman" w:eastAsia="Times New Roman" w:cs="Times New Roman"/>
                <w:noProof w:val="0"/>
                <w:sz w:val="22"/>
                <w:szCs w:val="22"/>
                <w:lang w:val="en-US"/>
              </w:rPr>
            </w:pPr>
            <w:r w:rsidRPr="761DA87D" w:rsidR="3D332110">
              <w:rPr>
                <w:rFonts w:ascii="Times New Roman" w:hAnsi="Times New Roman" w:eastAsia="Times New Roman" w:cs="Times New Roman"/>
                <w:b w:val="0"/>
                <w:bCs w:val="0"/>
                <w:i w:val="0"/>
                <w:iCs w:val="0"/>
                <w:caps w:val="0"/>
                <w:smallCaps w:val="0"/>
                <w:noProof w:val="0"/>
                <w:sz w:val="22"/>
                <w:szCs w:val="22"/>
                <w:lang w:val="en-US"/>
              </w:rPr>
              <w:t>Respondus</w:t>
            </w:r>
            <w:r w:rsidRPr="761DA87D" w:rsidR="3D332110">
              <w:rPr>
                <w:rFonts w:ascii="Times New Roman" w:hAnsi="Times New Roman" w:eastAsia="Times New Roman" w:cs="Times New Roman"/>
                <w:b w:val="0"/>
                <w:bCs w:val="0"/>
                <w:i w:val="0"/>
                <w:iCs w:val="0"/>
                <w:caps w:val="0"/>
                <w:smallCaps w:val="0"/>
                <w:noProof w:val="0"/>
                <w:sz w:val="22"/>
                <w:szCs w:val="22"/>
                <w:lang w:val="en-US"/>
              </w:rPr>
              <w:t xml:space="preserve"> </w:t>
            </w:r>
            <w:r w:rsidRPr="761DA87D" w:rsidR="3D332110">
              <w:rPr>
                <w:rFonts w:ascii="Times New Roman" w:hAnsi="Times New Roman" w:eastAsia="Times New Roman" w:cs="Times New Roman"/>
                <w:b w:val="0"/>
                <w:bCs w:val="0"/>
                <w:i w:val="0"/>
                <w:iCs w:val="0"/>
                <w:caps w:val="0"/>
                <w:smallCaps w:val="0"/>
                <w:noProof w:val="0"/>
                <w:sz w:val="22"/>
                <w:szCs w:val="22"/>
                <w:lang w:val="en-US"/>
              </w:rPr>
              <w:t>LockDown</w:t>
            </w:r>
            <w:r w:rsidRPr="761DA87D" w:rsidR="3D332110">
              <w:rPr>
                <w:rFonts w:ascii="Times New Roman" w:hAnsi="Times New Roman" w:eastAsia="Times New Roman" w:cs="Times New Roman"/>
                <w:b w:val="0"/>
                <w:bCs w:val="0"/>
                <w:i w:val="0"/>
                <w:iCs w:val="0"/>
                <w:caps w:val="0"/>
                <w:smallCaps w:val="0"/>
                <w:noProof w:val="0"/>
                <w:sz w:val="22"/>
                <w:szCs w:val="22"/>
                <w:lang w:val="en-US"/>
              </w:rPr>
              <w:t xml:space="preserve"> Browser Quiz</w:t>
            </w:r>
          </w:p>
          <w:p w:rsidRPr="00F76AFE" w:rsidR="001853FB" w:rsidP="1FB61580" w:rsidRDefault="003E37BB" w14:paraId="3BEFBA7E" w14:textId="32A05FF4">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1.1 Statistical and Critical Thinking</w:t>
            </w:r>
          </w:p>
          <w:p w:rsidRPr="00F76AFE" w:rsidR="001853FB" w:rsidP="1FB61580" w:rsidRDefault="003E37BB" w14:paraId="058A58AA" w14:textId="2BB23486">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1.2 Types of Data</w:t>
            </w:r>
          </w:p>
          <w:p w:rsidRPr="00F76AFE" w:rsidR="001853FB" w:rsidP="1FB61580" w:rsidRDefault="003E37BB" w14:paraId="1AEBFB47" w14:textId="3D3DE8C3">
            <w:pPr>
              <w:spacing/>
              <w:contextualSpacing w:val="1"/>
              <w:cnfStyle w:val="000000100000" w:firstRow="0" w:lastRow="0" w:firstColumn="0" w:lastColumn="0" w:oddVBand="0" w:evenVBand="0" w:oddHBand="1" w:evenHBand="0" w:firstRowFirstColumn="0" w:firstRowLastColumn="0" w:lastRowFirstColumn="0" w:lastRowLastColumn="0"/>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1.3 Collecting Sample Data</w:t>
            </w:r>
          </w:p>
          <w:p w:rsidRPr="00F76AFE" w:rsidR="001853FB" w:rsidP="1FB61580" w:rsidRDefault="003E37BB" w14:paraId="11B4EEBF" w14:textId="5373D76D">
            <w:pPr>
              <w:spacing/>
              <w:contextualSpacing w:val="1"/>
              <w:cnfStyle w:val="000000100000" w:firstRow="0" w:lastRow="0" w:firstColumn="0" w:lastColumn="0" w:oddVBand="0" w:evenVBand="0" w:oddHBand="1" w:evenHBand="0" w:firstRowFirstColumn="0" w:firstRowLastColumn="0" w:lastRowFirstColumn="0" w:lastRowLastColumn="0"/>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Quiz 1 (Chapter 1)</w:t>
            </w:r>
          </w:p>
          <w:p w:rsidRPr="00F76AFE" w:rsidR="001853FB" w:rsidP="1FB61580" w:rsidRDefault="003E37BB" w14:paraId="01598FE3" w14:textId="2888778D">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2.1 Frequency Distributions for Organizing and Summarizing Data</w:t>
            </w:r>
          </w:p>
          <w:p w:rsidRPr="00F76AFE" w:rsidR="001853FB" w:rsidP="1FB61580" w:rsidRDefault="003E37BB" w14:paraId="74E75BBA" w14:textId="518584F4">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2.2 Histograms</w:t>
            </w:r>
          </w:p>
          <w:p w:rsidRPr="00F76AFE" w:rsidR="001853FB" w:rsidP="1FB61580" w:rsidRDefault="003E37BB" w14:paraId="5F5F1104" w14:textId="643BAD6C">
            <w:pPr>
              <w:spacing/>
              <w:contextualSpacing w:val="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2.3 Graphs That Enlighten and Graphs That Deceive</w:t>
            </w:r>
          </w:p>
          <w:p w:rsidRPr="00F76AFE" w:rsidR="001853FB" w:rsidP="1FB61580" w:rsidRDefault="003E37BB" w14:paraId="3515B9A2" w14:textId="49CF0F77">
            <w:pPr>
              <w:spacing/>
              <w:contextualSpacing w:val="1"/>
              <w:cnfStyle w:val="000000100000" w:firstRow="0" w:lastRow="0" w:firstColumn="0" w:lastColumn="0" w:oddVBand="0" w:evenVBand="0" w:oddHBand="1" w:evenHBand="0" w:firstRowFirstColumn="0" w:firstRowLastColumn="0" w:lastRowFirstColumn="0" w:lastRowLastColumn="0"/>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2.4 Scatterplots, Correlation, and Regression</w:t>
            </w:r>
          </w:p>
          <w:p w:rsidRPr="00F76AFE" w:rsidR="001853FB" w:rsidP="1FB61580" w:rsidRDefault="003E37BB" w14:paraId="5DCBD86A" w14:textId="77D27EC8">
            <w:pPr>
              <w:spacing/>
              <w:contextualSpacing w:val="1"/>
              <w:cnfStyle w:val="000000100000" w:firstRow="0" w:lastRow="0" w:firstColumn="0" w:lastColumn="0" w:oddVBand="0" w:evenVBand="0" w:oddHBand="1" w:evenHBand="0" w:firstRowFirstColumn="0" w:firstRowLastColumn="0" w:lastRowFirstColumn="0" w:lastRowLastColumn="0"/>
            </w:pPr>
            <w:r w:rsidRPr="1FB61580" w:rsidR="5A1469D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Quiz 2 (Chapter 2)</w:t>
            </w:r>
          </w:p>
        </w:tc>
        <w:tc>
          <w:tcPr>
            <w:cnfStyle w:val="000000000000" w:firstRow="0" w:lastRow="0" w:firstColumn="0" w:lastColumn="0" w:oddVBand="0" w:evenVBand="0" w:oddHBand="0" w:evenHBand="0" w:firstRowFirstColumn="0" w:firstRowLastColumn="0" w:lastRowFirstColumn="0" w:lastRowLastColumn="0"/>
            <w:tcW w:w="2277" w:type="dxa"/>
            <w:tcMar/>
          </w:tcPr>
          <w:p w:rsidR="5B427D42" w:rsidP="00470BFF" w:rsidRDefault="00BD1431" w14:paraId="37BC90C3" w14:textId="77777777">
            <w:pPr>
              <w:cnfStyle w:val="000000100000" w:firstRow="0" w:lastRow="0" w:firstColumn="0" w:lastColumn="0" w:oddVBand="0" w:evenVBand="0" w:oddHBand="1" w:evenHBand="0" w:firstRowFirstColumn="0" w:firstRowLastColumn="0" w:lastRowFirstColumn="0" w:lastRowLastColumn="0"/>
            </w:pPr>
            <w:r w:rsidRPr="000131E2">
              <w:t>5/25/26:</w:t>
            </w:r>
            <w:r w:rsidR="000131E2">
              <w:t xml:space="preserve"> </w:t>
            </w:r>
            <w:r>
              <w:t>Memorial Day. No classes; University closed.</w:t>
            </w:r>
          </w:p>
          <w:p w:rsidR="000131E2" w:rsidP="00470BFF" w:rsidRDefault="000131E2" w14:paraId="27AD4602" w14:textId="1363A966">
            <w:pPr>
              <w:cnfStyle w:val="000000100000" w:firstRow="0" w:lastRow="0" w:firstColumn="0" w:lastColumn="0" w:oddVBand="0" w:evenVBand="0" w:oddHBand="1" w:evenHBand="0" w:firstRowFirstColumn="0" w:firstRowLastColumn="0" w:lastRowFirstColumn="0" w:lastRowLastColumn="0"/>
            </w:pPr>
            <w:r>
              <w:t xml:space="preserve">5/28/26: </w:t>
            </w:r>
            <w:r w:rsidRPr="108617E9">
              <w:t>Last day to drop classes without a W on the transcript</w:t>
            </w:r>
          </w:p>
        </w:tc>
      </w:tr>
      <w:tr w:rsidR="0031230A" w:rsidTr="761DA87D" w14:paraId="37167ED0" w14:textId="77777777">
        <w:trPr>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08C274C9" w14:textId="44ECE2FD">
            <w:r w:rsidRPr="17ECA644">
              <w:t>2</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2706FB25" w14:textId="7D53A094">
            <w:pPr>
              <w:cnfStyle w:val="000000000000" w:firstRow="0" w:lastRow="0" w:firstColumn="0" w:lastColumn="0" w:oddVBand="0" w:evenVBand="0" w:oddHBand="0" w:evenHBand="0" w:firstRowFirstColumn="0" w:firstRowLastColumn="0" w:lastRowFirstColumn="0" w:lastRowLastColumn="0"/>
            </w:pPr>
            <w:r w:rsidRPr="003219F8">
              <w:t>6/1/26</w:t>
            </w:r>
            <w:r w:rsidRPr="003219F8" w:rsidR="0031230A">
              <w:t xml:space="preserve"> – </w:t>
            </w:r>
            <w:r w:rsidRPr="003219F8">
              <w:t>6/5/26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12FF56D5" w14:textId="543CA4E0">
            <w:pPr>
              <w:pStyle w:val="Normal"/>
              <w:suppressLineNumbers w:val="0"/>
              <w:bidi w:val="0"/>
              <w:spacing w:before="120" w:beforeAutospacing="off" w:after="240" w:afterAutospacing="off" w:line="240" w:lineRule="auto"/>
              <w:ind w:left="0" w:right="0"/>
              <w:contextualSpacing w:val="1"/>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26C3E9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3.1 Measures of Center</w:t>
            </w:r>
          </w:p>
          <w:p w:rsidRPr="00F76AFE" w:rsidR="0031230A" w:rsidP="1FB61580" w:rsidRDefault="0031230A" w14:paraId="0CA2A188" w14:textId="5EAE8787">
            <w:pPr>
              <w:pStyle w:val="Normal"/>
              <w:suppressLineNumbers w:val="0"/>
              <w:bidi w:val="0"/>
              <w:spacing w:before="120" w:beforeAutospacing="off" w:after="240" w:afterAutospacing="off" w:line="240" w:lineRule="auto"/>
              <w:ind w:left="0" w:right="0"/>
              <w:contextualSpacing w:val="1"/>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26C3E9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3.2 Measures of Variation</w:t>
            </w:r>
          </w:p>
          <w:p w:rsidRPr="00F76AFE" w:rsidR="0031230A" w:rsidP="1FB61580" w:rsidRDefault="0031230A" w14:paraId="495B81A3" w14:textId="17990CA2">
            <w:pPr>
              <w:pStyle w:val="Normal"/>
              <w:suppressLineNumbers w:val="0"/>
              <w:bidi w:val="0"/>
              <w:spacing w:before="120" w:beforeAutospacing="off" w:after="240" w:afterAutospacing="off" w:line="240" w:lineRule="auto"/>
              <w:ind w:left="0" w:right="0"/>
              <w:contextualSpacing w:val="1"/>
              <w:jc w:val="left"/>
            </w:pPr>
            <w:r w:rsidRPr="1FB61580" w:rsidR="26C3E9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3.3 Measures of Relative Standing</w:t>
            </w:r>
          </w:p>
          <w:p w:rsidRPr="00F76AFE" w:rsidR="0031230A" w:rsidP="1FB61580" w:rsidRDefault="0031230A" w14:paraId="51DD6FCA" w14:textId="31AC395A">
            <w:pPr>
              <w:pStyle w:val="Normal"/>
              <w:suppressLineNumbers w:val="0"/>
              <w:bidi w:val="0"/>
              <w:spacing w:before="120" w:beforeAutospacing="off" w:after="240" w:afterAutospacing="off" w:line="240" w:lineRule="auto"/>
              <w:ind w:left="0" w:right="0"/>
              <w:contextualSpacing w:val="1"/>
              <w:jc w:val="left"/>
            </w:pPr>
            <w:r w:rsidRPr="1FB61580" w:rsidR="5792BEC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4C18037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w:t>
            </w:r>
            <w:r w:rsidRPr="1FB61580" w:rsidR="5792BEC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13174D4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w:t>
            </w:r>
            <w:r w:rsidRPr="1FB61580" w:rsidR="5792BEC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tc>
        <w:tc>
          <w:tcPr>
            <w:cnfStyle w:val="000000000000" w:firstRow="0" w:lastRow="0" w:firstColumn="0" w:lastColumn="0" w:oddVBand="0" w:evenVBand="0" w:oddHBand="0" w:evenHBand="0" w:firstRowFirstColumn="0" w:firstRowLastColumn="0" w:lastRowFirstColumn="0" w:lastRowLastColumn="0"/>
            <w:tcW w:w="2277" w:type="dxa"/>
            <w:tcMar/>
          </w:tcPr>
          <w:p w:rsidR="5E1087B4" w:rsidP="00470BFF" w:rsidRDefault="000131E2" w14:paraId="47CB9CDA" w14:textId="57C9C75D">
            <w:pPr>
              <w:cnfStyle w:val="000000000000" w:firstRow="0" w:lastRow="0" w:firstColumn="0" w:lastColumn="0" w:oddVBand="0" w:evenVBand="0" w:oddHBand="0" w:evenHBand="0" w:firstRowFirstColumn="0" w:firstRowLastColumn="0" w:lastRowFirstColumn="0" w:lastRowLastColumn="0"/>
            </w:pPr>
            <w:r>
              <w:t>N/A</w:t>
            </w:r>
          </w:p>
        </w:tc>
      </w:tr>
      <w:tr w:rsidR="0031230A" w:rsidTr="761DA87D" w14:paraId="36CCB4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750BB0A6" w14:textId="59EACB39">
            <w:r w:rsidRPr="17ECA644">
              <w:t>3</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5C84CE42" w14:textId="29AB2A4C">
            <w:pPr>
              <w:cnfStyle w:val="000000100000" w:firstRow="0" w:lastRow="0" w:firstColumn="0" w:lastColumn="0" w:oddVBand="0" w:evenVBand="0" w:oddHBand="1" w:evenHBand="0" w:firstRowFirstColumn="0" w:firstRowLastColumn="0" w:lastRowFirstColumn="0" w:lastRowLastColumn="0"/>
            </w:pPr>
            <w:r w:rsidRPr="003219F8">
              <w:t>6/8/26</w:t>
            </w:r>
            <w:r w:rsidRPr="003219F8" w:rsidR="0031230A">
              <w:t xml:space="preserve"> – </w:t>
            </w:r>
            <w:r w:rsidRPr="003219F8">
              <w:t>6/12/26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469ACB5D" w14:textId="04B735C3">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984A56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4.1 Basic Concepts of Probability</w:t>
            </w:r>
          </w:p>
          <w:p w:rsidRPr="00F76AFE" w:rsidR="0031230A" w:rsidP="1FB61580" w:rsidRDefault="0031230A" w14:paraId="0403A882" w14:textId="01C547D6">
            <w:pPr>
              <w:spacing/>
              <w:contextualSpacing w:val="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984A56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4.2 Addition Rule and Multiplication Rule</w:t>
            </w:r>
          </w:p>
          <w:p w:rsidRPr="00F76AFE" w:rsidR="0031230A" w:rsidP="1FB61580" w:rsidRDefault="0031230A" w14:paraId="30AA7546" w14:textId="167D5C20">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984A56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4.3 Complements, Conditional Probability and Bayes’ Theorem </w:t>
            </w:r>
          </w:p>
          <w:p w:rsidRPr="00F76AFE" w:rsidR="0031230A" w:rsidP="1FB61580" w:rsidRDefault="0031230A" w14:paraId="5AB383A4" w14:textId="1817BF74">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984A56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4.4 Counting</w:t>
            </w:r>
          </w:p>
          <w:p w:rsidRPr="00F76AFE" w:rsidR="0031230A" w:rsidP="1FB61580" w:rsidRDefault="0031230A" w14:paraId="7B290237" w14:textId="75B05BA3">
            <w:pPr>
              <w:pStyle w:val="Normal"/>
              <w:suppressLineNumbers w:val="0"/>
              <w:bidi w:val="0"/>
              <w:spacing w:before="120" w:beforeAutospacing="off" w:after="240" w:afterAutospacing="off" w:line="240" w:lineRule="auto"/>
              <w:ind w:left="0" w:right="0"/>
              <w:contextualSpacing w:val="1"/>
              <w:jc w:val="left"/>
            </w:pPr>
            <w:r w:rsidRPr="1FB61580" w:rsidR="224D1E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385383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4</w:t>
            </w:r>
            <w:r w:rsidRPr="1FB61580" w:rsidR="224D1E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542764D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4</w:t>
            </w:r>
            <w:r w:rsidRPr="1FB61580" w:rsidR="224D1E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w:rsidRPr="00F76AFE" w:rsidR="0031230A" w:rsidP="1FB61580" w:rsidRDefault="0031230A" w14:paraId="6DE9A0DA" w14:textId="2A617927">
            <w:pPr>
              <w:pStyle w:val="Normal"/>
              <w:suppressLineNumbers w:val="0"/>
              <w:bidi w:val="0"/>
              <w:spacing w:before="120" w:beforeAutospacing="off" w:after="240" w:afterAutospacing="off" w:line="240" w:lineRule="auto"/>
              <w:ind w:left="0" w:right="0"/>
              <w:contextualSpacing w:val="1"/>
              <w:jc w:val="left"/>
            </w:pPr>
            <w:r w:rsidRPr="1FB61580" w:rsidR="364F729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Exam 1</w:t>
            </w:r>
          </w:p>
        </w:tc>
        <w:tc>
          <w:tcPr>
            <w:cnfStyle w:val="000000000000" w:firstRow="0" w:lastRow="0" w:firstColumn="0" w:lastColumn="0" w:oddVBand="0" w:evenVBand="0" w:oddHBand="0" w:evenHBand="0" w:firstRowFirstColumn="0" w:firstRowLastColumn="0" w:lastRowFirstColumn="0" w:lastRowLastColumn="0"/>
            <w:tcW w:w="2277" w:type="dxa"/>
            <w:tcMar/>
          </w:tcPr>
          <w:p w:rsidR="0202BFF1" w:rsidP="00470BFF" w:rsidRDefault="0202BFF1" w14:paraId="7B773D30" w14:textId="559F76A2">
            <w:pPr>
              <w:cnfStyle w:val="000000100000" w:firstRow="0" w:lastRow="0" w:firstColumn="0" w:lastColumn="0" w:oddVBand="0" w:evenVBand="0" w:oddHBand="1" w:evenHBand="0" w:firstRowFirstColumn="0" w:firstRowLastColumn="0" w:lastRowFirstColumn="0" w:lastRowLastColumn="0"/>
            </w:pPr>
            <w:r>
              <w:t>N/A</w:t>
            </w:r>
          </w:p>
        </w:tc>
      </w:tr>
      <w:tr w:rsidR="0031230A" w:rsidTr="761DA87D" w14:paraId="65B6C336" w14:textId="77777777">
        <w:trPr>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6625E1F2" w14:textId="1F832413">
            <w:r w:rsidRPr="17ECA644">
              <w:t>4</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5659E9F6" w14:textId="441F9E15">
            <w:pPr>
              <w:cnfStyle w:val="000000000000" w:firstRow="0" w:lastRow="0" w:firstColumn="0" w:lastColumn="0" w:oddVBand="0" w:evenVBand="0" w:oddHBand="0" w:evenHBand="0" w:firstRowFirstColumn="0" w:firstRowLastColumn="0" w:lastRowFirstColumn="0" w:lastRowLastColumn="0"/>
            </w:pPr>
            <w:r w:rsidRPr="003219F8">
              <w:t>6/15/26</w:t>
            </w:r>
            <w:r w:rsidRPr="003219F8" w:rsidR="0031230A">
              <w:t xml:space="preserve"> – </w:t>
            </w:r>
            <w:r w:rsidRPr="003219F8">
              <w:t>6/19/26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4B8BE2F8" w14:textId="10DF327A">
            <w:pPr>
              <w:spacing/>
              <w:contextualSpacing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7186110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5.1 Probability Distributions </w:t>
            </w:r>
          </w:p>
          <w:p w:rsidRPr="00F76AFE" w:rsidR="0031230A" w:rsidP="1FB61580" w:rsidRDefault="0031230A" w14:paraId="5217FF12" w14:textId="77451C6D">
            <w:pPr>
              <w:spacing/>
              <w:contextualSpacing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1"/>
                <w:bCs w:val="1"/>
                <w:i w:val="0"/>
                <w:iCs w:val="0"/>
                <w:caps w:val="0"/>
                <w:smallCaps w:val="0"/>
                <w:noProof w:val="0"/>
                <w:color w:val="FF0000"/>
                <w:sz w:val="22"/>
                <w:szCs w:val="22"/>
                <w:lang w:val="en-US"/>
              </w:rPr>
            </w:pPr>
            <w:r w:rsidRPr="1FB61580" w:rsidR="7186110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5.2 Binomial Probability Distributions</w:t>
            </w:r>
          </w:p>
          <w:p w:rsidRPr="00F76AFE" w:rsidR="0031230A" w:rsidP="1FB61580" w:rsidRDefault="0031230A" w14:paraId="1A8602CB" w14:textId="7D0EC27C">
            <w:pPr>
              <w:spacing/>
              <w:contextualSpacing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noProof w:val="0"/>
                <w:sz w:val="24"/>
                <w:szCs w:val="24"/>
                <w:lang w:val="en-US"/>
              </w:rPr>
            </w:pPr>
            <w:r w:rsidRPr="1FB61580" w:rsidR="7186110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5.3 Poisson Probability Distributions</w:t>
            </w:r>
          </w:p>
          <w:p w:rsidRPr="00F76AFE" w:rsidR="0031230A" w:rsidP="1FB61580" w:rsidRDefault="0031230A" w14:paraId="52717588" w14:textId="54AE016F">
            <w:pPr>
              <w:pStyle w:val="Normal"/>
              <w:suppressLineNumbers w:val="0"/>
              <w:bidi w:val="0"/>
              <w:spacing w:before="120" w:beforeAutospacing="off" w:after="240" w:afterAutospacing="off" w:line="240" w:lineRule="auto"/>
              <w:ind w:left="0" w:right="0"/>
              <w:contextualSpacing w:val="1"/>
              <w:jc w:val="left"/>
            </w:pPr>
            <w:r w:rsidRPr="1FB61580" w:rsidR="3856FC1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7C05FB4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5</w:t>
            </w:r>
            <w:r w:rsidRPr="1FB61580" w:rsidR="3856FC1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121990A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5</w:t>
            </w:r>
            <w:r w:rsidRPr="1FB61580" w:rsidR="3856FC1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tc>
        <w:tc>
          <w:tcPr>
            <w:cnfStyle w:val="000000000000" w:firstRow="0" w:lastRow="0" w:firstColumn="0" w:lastColumn="0" w:oddVBand="0" w:evenVBand="0" w:oddHBand="0" w:evenHBand="0" w:firstRowFirstColumn="0" w:firstRowLastColumn="0" w:lastRowFirstColumn="0" w:lastRowLastColumn="0"/>
            <w:tcW w:w="2277" w:type="dxa"/>
            <w:tcMar/>
          </w:tcPr>
          <w:p w:rsidR="53B9E87C" w:rsidP="00470BFF" w:rsidRDefault="003219F8" w14:paraId="1878FCBF" w14:textId="0161845D">
            <w:pPr>
              <w:cnfStyle w:val="000000000000" w:firstRow="0" w:lastRow="0" w:firstColumn="0" w:lastColumn="0" w:oddVBand="0" w:evenVBand="0" w:oddHBand="0" w:evenHBand="0" w:firstRowFirstColumn="0" w:firstRowLastColumn="0" w:lastRowFirstColumn="0" w:lastRowLastColumn="0"/>
            </w:pPr>
            <w:r>
              <w:t>Midterm Week</w:t>
            </w:r>
          </w:p>
        </w:tc>
      </w:tr>
      <w:tr w:rsidR="0031230A" w:rsidTr="761DA87D" w14:paraId="280F94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2F6BE288" w14:textId="050BA2A1">
            <w:r w:rsidRPr="17ECA644">
              <w:t>5</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58DE552B" w14:textId="293D3ED2">
            <w:pPr>
              <w:cnfStyle w:val="000000100000" w:firstRow="0" w:lastRow="0" w:firstColumn="0" w:lastColumn="0" w:oddVBand="0" w:evenVBand="0" w:oddHBand="1" w:evenHBand="0" w:firstRowFirstColumn="0" w:firstRowLastColumn="0" w:lastRowFirstColumn="0" w:lastRowLastColumn="0"/>
            </w:pPr>
            <w:r w:rsidRPr="003219F8">
              <w:t>6/22/26</w:t>
            </w:r>
            <w:r w:rsidRPr="003219F8" w:rsidR="0031230A">
              <w:t xml:space="preserve"> – </w:t>
            </w:r>
            <w:r w:rsidRPr="003219F8">
              <w:t>6/26/26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34C9FBA9" w14:textId="54FC383A">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6.1 The Standard Normal Distribution</w:t>
            </w:r>
          </w:p>
          <w:p w:rsidRPr="00F76AFE" w:rsidR="0031230A" w:rsidP="1FB61580" w:rsidRDefault="0031230A" w14:paraId="6D9C080D" w14:textId="0B32B1CB">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6.2 Real Applications of Normal Distributions</w:t>
            </w:r>
          </w:p>
          <w:p w:rsidRPr="00F76AFE" w:rsidR="0031230A" w:rsidP="1FB61580" w:rsidRDefault="0031230A" w14:paraId="38E82817" w14:textId="7CEBC61C">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6.3 Sampling Distributions and Estimators</w:t>
            </w:r>
          </w:p>
          <w:p w:rsidRPr="00F76AFE" w:rsidR="0031230A" w:rsidP="1FB61580" w:rsidRDefault="0031230A" w14:paraId="23DACE1A" w14:textId="3B5BEFDF">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6.4 The Central Limit Theorem</w:t>
            </w:r>
          </w:p>
          <w:p w:rsidRPr="00F76AFE" w:rsidR="0031230A" w:rsidP="1FB61580" w:rsidRDefault="0031230A" w14:paraId="7DFF1B03" w14:textId="3416E96A">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6.5 Assessing Normality</w:t>
            </w:r>
          </w:p>
          <w:p w:rsidRPr="00F76AFE" w:rsidR="0031230A" w:rsidP="1FB61580" w:rsidRDefault="0031230A" w14:paraId="4E30119B" w14:textId="24B82525">
            <w:pPr>
              <w:pStyle w:val="Normal"/>
              <w:suppressLineNumbers w:val="0"/>
              <w:bidi w:val="0"/>
              <w:spacing w:before="120" w:beforeAutospacing="off" w:after="240" w:afterAutospacing="off" w:line="240" w:lineRule="auto"/>
              <w:ind w:left="0" w:right="0"/>
              <w:contextualSpacing w:val="1"/>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C02E90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6.6 Normal as Approximation to Binomial</w:t>
            </w:r>
          </w:p>
          <w:p w:rsidRPr="00F76AFE" w:rsidR="0031230A" w:rsidP="1FB61580" w:rsidRDefault="0031230A" w14:paraId="096B56ED" w14:textId="2978D689">
            <w:pPr>
              <w:pStyle w:val="Normal"/>
              <w:suppressLineNumbers w:val="0"/>
              <w:bidi w:val="0"/>
              <w:spacing w:before="120" w:beforeAutospacing="off" w:after="240" w:afterAutospacing="off" w:line="240" w:lineRule="auto"/>
              <w:ind w:left="0" w:right="0"/>
              <w:contextualSpacing w:val="1"/>
              <w:jc w:val="left"/>
            </w:pPr>
            <w:r w:rsidRPr="1FB61580" w:rsidR="5AAA58E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3B51B8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w:t>
            </w:r>
            <w:r w:rsidRPr="1FB61580" w:rsidR="5AAA58E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2BDEEFE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w:t>
            </w:r>
            <w:r w:rsidRPr="1FB61580" w:rsidR="5AAA58E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w:rsidRPr="00F76AFE" w:rsidR="0031230A" w:rsidP="1FB61580" w:rsidRDefault="0031230A" w14:paraId="647643B0" w14:textId="5FBABE2A">
            <w:pPr>
              <w:pStyle w:val="Normal"/>
              <w:suppressLineNumbers w:val="0"/>
              <w:bidi w:val="0"/>
              <w:spacing w:before="120" w:beforeAutospacing="off" w:after="240" w:afterAutospacing="off" w:line="240" w:lineRule="auto"/>
              <w:ind w:left="0" w:right="0"/>
              <w:contextualSpacing w:val="1"/>
              <w:jc w:val="left"/>
            </w:pPr>
            <w:r w:rsidRPr="1FB61580" w:rsidR="13B6779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Exam 2</w:t>
            </w:r>
          </w:p>
        </w:tc>
        <w:tc>
          <w:tcPr>
            <w:cnfStyle w:val="000000000000" w:firstRow="0" w:lastRow="0" w:firstColumn="0" w:lastColumn="0" w:oddVBand="0" w:evenVBand="0" w:oddHBand="0" w:evenHBand="0" w:firstRowFirstColumn="0" w:firstRowLastColumn="0" w:lastRowFirstColumn="0" w:lastRowLastColumn="0"/>
            <w:tcW w:w="2277" w:type="dxa"/>
            <w:tcMar/>
          </w:tcPr>
          <w:p w:rsidR="5D431EFD" w:rsidP="00470BFF" w:rsidRDefault="000131E2" w14:paraId="6319A2D9" w14:textId="17CE14D1">
            <w:pPr>
              <w:cnfStyle w:val="000000100000" w:firstRow="0" w:lastRow="0" w:firstColumn="0" w:lastColumn="0" w:oddVBand="0" w:evenVBand="0" w:oddHBand="1" w:evenHBand="0" w:firstRowFirstColumn="0" w:firstRowLastColumn="0" w:lastRowFirstColumn="0" w:lastRowLastColumn="0"/>
            </w:pPr>
            <w:r>
              <w:t xml:space="preserve">6/26/26: </w:t>
            </w:r>
            <w:r w:rsidRPr="108617E9">
              <w:t>Last day to drop classes with a W on the transcript</w:t>
            </w:r>
          </w:p>
        </w:tc>
      </w:tr>
      <w:tr w:rsidR="0031230A" w:rsidTr="761DA87D" w14:paraId="0172CB3F" w14:textId="77777777">
        <w:trPr>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78BECDA0" w14:textId="2A6AB708">
            <w:r w:rsidRPr="17ECA644">
              <w:t>6</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4AE368C3" w14:textId="384B651B">
            <w:pPr>
              <w:cnfStyle w:val="000000000000" w:firstRow="0" w:lastRow="0" w:firstColumn="0" w:lastColumn="0" w:oddVBand="0" w:evenVBand="0" w:oddHBand="0" w:evenHBand="0" w:firstRowFirstColumn="0" w:firstRowLastColumn="0" w:lastRowFirstColumn="0" w:lastRowLastColumn="0"/>
            </w:pPr>
            <w:r w:rsidRPr="003219F8">
              <w:t>6/29/26</w:t>
            </w:r>
            <w:r w:rsidRPr="003219F8" w:rsidR="0031230A">
              <w:t xml:space="preserve"> – </w:t>
            </w:r>
            <w:r w:rsidRPr="003219F8">
              <w:t>7/3/26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4CC442E4" w14:textId="495F69A5">
            <w:pPr>
              <w:spacing/>
              <w:contextualSpacing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A3836D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7.1 Estimating a Population Proportion</w:t>
            </w:r>
          </w:p>
          <w:p w:rsidRPr="00F76AFE" w:rsidR="0031230A" w:rsidP="1FB61580" w:rsidRDefault="0031230A" w14:paraId="1B46A3D0" w14:textId="3536783F">
            <w:pPr>
              <w:spacing/>
              <w:contextualSpacing w:val="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6A3836D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7.2 Estimating a Population Mean</w:t>
            </w:r>
          </w:p>
          <w:p w:rsidRPr="00F76AFE" w:rsidR="0031230A" w:rsidP="1FB61580" w:rsidRDefault="0031230A" w14:paraId="13E0ED31" w14:textId="000C2B76">
            <w:pPr>
              <w:spacing/>
              <w:contextualSpacing w:val="1"/>
              <w:jc w:val="both"/>
              <w:cnfStyle w:val="000000000000" w:firstRow="0" w:lastRow="0" w:firstColumn="0" w:lastColumn="0" w:oddVBand="0" w:evenVBand="0" w:oddHBand="0" w:evenHBand="0" w:firstRowFirstColumn="0" w:firstRowLastColumn="0" w:lastRowFirstColumn="0" w:lastRowLastColumn="0"/>
            </w:pPr>
            <w:r w:rsidRPr="1FB61580" w:rsidR="6A3836D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7.3 Estimating a Population Standard Deviation or Variance </w:t>
            </w:r>
            <w:r w:rsidRPr="1FB61580" w:rsidR="6A3836DE">
              <w:rPr>
                <w:rFonts w:ascii="Times New Roman" w:hAnsi="Times New Roman" w:eastAsia="Times New Roman" w:cs="Times New Roman"/>
                <w:noProof w:val="0"/>
                <w:sz w:val="24"/>
                <w:szCs w:val="24"/>
                <w:lang w:val="en-US"/>
              </w:rPr>
              <w:t xml:space="preserve"> </w:t>
            </w:r>
          </w:p>
          <w:p w:rsidRPr="00F76AFE" w:rsidR="0031230A" w:rsidP="1FB61580" w:rsidRDefault="0031230A" w14:paraId="1136E16D" w14:textId="3F5CA893">
            <w:pPr>
              <w:pStyle w:val="Normal"/>
              <w:suppressLineNumbers w:val="0"/>
              <w:bidi w:val="0"/>
              <w:spacing w:before="120" w:beforeAutospacing="off" w:after="240" w:afterAutospacing="off" w:line="240" w:lineRule="auto"/>
              <w:ind w:left="0" w:right="0"/>
              <w:contextualSpacing w:val="1"/>
              <w:jc w:val="left"/>
            </w:pPr>
            <w:r w:rsidRPr="1FB61580" w:rsidR="18B2D2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14F772E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w:t>
            </w:r>
            <w:r w:rsidRPr="1FB61580" w:rsidR="18B2D2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5EBE4FA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w:t>
            </w:r>
            <w:r w:rsidRPr="1FB61580" w:rsidR="18B2D2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tc>
        <w:tc>
          <w:tcPr>
            <w:cnfStyle w:val="000000000000" w:firstRow="0" w:lastRow="0" w:firstColumn="0" w:lastColumn="0" w:oddVBand="0" w:evenVBand="0" w:oddHBand="0" w:evenHBand="0" w:firstRowFirstColumn="0" w:firstRowLastColumn="0" w:lastRowFirstColumn="0" w:lastRowLastColumn="0"/>
            <w:tcW w:w="2277" w:type="dxa"/>
            <w:tcMar/>
          </w:tcPr>
          <w:p w:rsidR="4BD23C97" w:rsidP="00470BFF" w:rsidRDefault="000131E2" w14:paraId="17D8D925" w14:textId="77511EA4">
            <w:pPr>
              <w:cnfStyle w:val="000000000000" w:firstRow="0" w:lastRow="0" w:firstColumn="0" w:lastColumn="0" w:oddVBand="0" w:evenVBand="0" w:oddHBand="0" w:evenHBand="0" w:firstRowFirstColumn="0" w:firstRowLastColumn="0" w:lastRowFirstColumn="0" w:lastRowLastColumn="0"/>
            </w:pPr>
            <w:r>
              <w:t>7/3/26:</w:t>
            </w:r>
            <w:r w:rsidR="003219F8">
              <w:t xml:space="preserve"> </w:t>
            </w:r>
            <w:r>
              <w:t>Independence Day (observed)</w:t>
            </w:r>
            <w:r w:rsidR="003219F8">
              <w:t>. No classes; University closed.</w:t>
            </w:r>
          </w:p>
        </w:tc>
      </w:tr>
      <w:tr w:rsidR="0031230A" w:rsidTr="761DA87D" w14:paraId="5BACF1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2BEBEFA7" w14:textId="5AFC7EC1">
            <w:r w:rsidRPr="17ECA644">
              <w:lastRenderedPageBreak/>
              <w:t>7</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1555A340" w14:textId="1460BC50">
            <w:pPr>
              <w:cnfStyle w:val="000000100000" w:firstRow="0" w:lastRow="0" w:firstColumn="0" w:lastColumn="0" w:oddVBand="0" w:evenVBand="0" w:oddHBand="1" w:evenHBand="0" w:firstRowFirstColumn="0" w:firstRowLastColumn="0" w:lastRowFirstColumn="0" w:lastRowLastColumn="0"/>
            </w:pPr>
            <w:r w:rsidRPr="003219F8">
              <w:t>7/6/26</w:t>
            </w:r>
            <w:r w:rsidRPr="003219F8" w:rsidR="0031230A">
              <w:t xml:space="preserve"> – </w:t>
            </w:r>
            <w:r w:rsidRPr="003219F8">
              <w:t>7/10/26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23E9177B" w14:textId="24F400D0">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ED9BB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8.1 Basic of Hypothesis Testing</w:t>
            </w:r>
          </w:p>
          <w:p w:rsidRPr="00F76AFE" w:rsidR="0031230A" w:rsidP="1FB61580" w:rsidRDefault="0031230A" w14:paraId="05914C98" w14:textId="251A26D4">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ED9BB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8.2 Testing a Claim about a Proportion</w:t>
            </w:r>
          </w:p>
          <w:p w:rsidRPr="00F76AFE" w:rsidR="0031230A" w:rsidP="1FB61580" w:rsidRDefault="0031230A" w14:paraId="2B27C310" w14:textId="6ED44B1F">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ED9BB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8.3 Testing a Claim about a Mean</w:t>
            </w:r>
          </w:p>
          <w:p w:rsidRPr="00F76AFE" w:rsidR="0031230A" w:rsidP="1FB61580" w:rsidRDefault="0031230A" w14:paraId="1D6FCA8A" w14:textId="728A4B5A">
            <w:pPr>
              <w:spacing/>
              <w:contextualSpacing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5ED9BB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8.4 Testing a Claim about a Standard Deviation or Variance</w:t>
            </w:r>
          </w:p>
          <w:p w:rsidRPr="00F76AFE" w:rsidR="0031230A" w:rsidP="1FB61580" w:rsidRDefault="0031230A" w14:paraId="12FBDEA5" w14:textId="299CBEA9">
            <w:pPr>
              <w:pStyle w:val="Normal"/>
              <w:suppressLineNumbers w:val="0"/>
              <w:bidi w:val="0"/>
              <w:spacing w:before="120" w:beforeAutospacing="off" w:after="240" w:afterAutospacing="off" w:line="240" w:lineRule="auto"/>
              <w:ind w:left="0" w:right="0"/>
              <w:contextualSpacing w:val="1"/>
              <w:jc w:val="left"/>
            </w:pPr>
            <w:r w:rsidRPr="1FB61580" w:rsidR="2CB73DD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508BC96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w:t>
            </w:r>
            <w:r w:rsidRPr="1FB61580" w:rsidR="2CB73DD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1F3527E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w:t>
            </w:r>
            <w:r w:rsidRPr="1FB61580" w:rsidR="2CB73DD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w:rsidRPr="00F76AFE" w:rsidR="0031230A" w:rsidP="1FB61580" w:rsidRDefault="0031230A" w14:paraId="11649B77" w14:textId="487E0B22">
            <w:pPr>
              <w:pStyle w:val="Normal"/>
              <w:suppressLineNumbers w:val="0"/>
              <w:bidi w:val="0"/>
              <w:spacing w:before="120" w:beforeAutospacing="off" w:after="240" w:afterAutospacing="off" w:line="240" w:lineRule="auto"/>
              <w:ind w:left="0" w:right="0"/>
              <w:contextualSpacing w:val="1"/>
              <w:jc w:val="left"/>
            </w:pPr>
            <w:r w:rsidRPr="1FB61580" w:rsidR="23115EB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Exam 3</w:t>
            </w:r>
          </w:p>
        </w:tc>
        <w:tc>
          <w:tcPr>
            <w:cnfStyle w:val="000000000000" w:firstRow="0" w:lastRow="0" w:firstColumn="0" w:lastColumn="0" w:oddVBand="0" w:evenVBand="0" w:oddHBand="0" w:evenHBand="0" w:firstRowFirstColumn="0" w:firstRowLastColumn="0" w:lastRowFirstColumn="0" w:lastRowLastColumn="0"/>
            <w:tcW w:w="2277" w:type="dxa"/>
            <w:tcMar/>
          </w:tcPr>
          <w:p w:rsidR="33A6D59B" w:rsidP="00470BFF" w:rsidRDefault="33A6D59B" w14:paraId="00E1EEF9" w14:textId="3F3DFE52">
            <w:pPr>
              <w:cnfStyle w:val="000000100000" w:firstRow="0" w:lastRow="0" w:firstColumn="0" w:lastColumn="0" w:oddVBand="0" w:evenVBand="0" w:oddHBand="1" w:evenHBand="0" w:firstRowFirstColumn="0" w:firstRowLastColumn="0" w:lastRowFirstColumn="0" w:lastRowLastColumn="0"/>
            </w:pPr>
            <w:r>
              <w:t>N/A</w:t>
            </w:r>
          </w:p>
        </w:tc>
      </w:tr>
      <w:tr w:rsidR="0031230A" w:rsidTr="761DA87D" w14:paraId="05B2324E" w14:textId="77777777">
        <w:trPr>
          <w:trHeight w:val="300"/>
        </w:trPr>
        <w:tc>
          <w:tcPr>
            <w:cnfStyle w:val="001000000000" w:firstRow="0" w:lastRow="0" w:firstColumn="1" w:lastColumn="0" w:oddVBand="0" w:evenVBand="0" w:oddHBand="0" w:evenHBand="0" w:firstRowFirstColumn="0" w:firstRowLastColumn="0" w:lastRowFirstColumn="0" w:lastRowLastColumn="0"/>
            <w:tcW w:w="885" w:type="dxa"/>
            <w:tcMar/>
          </w:tcPr>
          <w:p w:rsidR="0031230A" w:rsidP="00470BFF" w:rsidRDefault="0031230A" w14:paraId="2718065B" w14:textId="204093CF">
            <w:r w:rsidRPr="17ECA644">
              <w:t>8</w:t>
            </w:r>
          </w:p>
        </w:tc>
        <w:tc>
          <w:tcPr>
            <w:cnfStyle w:val="000000000000" w:firstRow="0" w:lastRow="0" w:firstColumn="0" w:lastColumn="0" w:oddVBand="0" w:evenVBand="0" w:oddHBand="0" w:evenHBand="0" w:firstRowFirstColumn="0" w:firstRowLastColumn="0" w:lastRowFirstColumn="0" w:lastRowLastColumn="0"/>
            <w:tcW w:w="1270" w:type="dxa"/>
            <w:tcMar/>
          </w:tcPr>
          <w:p w:rsidRPr="003219F8" w:rsidR="0031230A" w:rsidP="00470BFF" w:rsidRDefault="000131E2" w14:paraId="5FB8880E" w14:textId="44F73CB5">
            <w:pPr>
              <w:cnfStyle w:val="000000000000" w:firstRow="0" w:lastRow="0" w:firstColumn="0" w:lastColumn="0" w:oddVBand="0" w:evenVBand="0" w:oddHBand="0" w:evenHBand="0" w:firstRowFirstColumn="0" w:firstRowLastColumn="0" w:lastRowFirstColumn="0" w:lastRowLastColumn="0"/>
            </w:pPr>
            <w:r w:rsidRPr="003219F8">
              <w:t>7/13/26</w:t>
            </w:r>
            <w:r w:rsidRPr="003219F8" w:rsidR="0031230A">
              <w:t xml:space="preserve"> – </w:t>
            </w:r>
            <w:r w:rsidRPr="003219F8">
              <w:t>7/17/26</w:t>
            </w:r>
          </w:p>
        </w:tc>
        <w:tc>
          <w:tcPr>
            <w:cnfStyle w:val="000000000000" w:firstRow="0" w:lastRow="0" w:firstColumn="0" w:lastColumn="0" w:oddVBand="0" w:evenVBand="0" w:oddHBand="0" w:evenHBand="0" w:firstRowFirstColumn="0" w:firstRowLastColumn="0" w:lastRowFirstColumn="0" w:lastRowLastColumn="0"/>
            <w:tcW w:w="4743" w:type="dxa"/>
            <w:tcMar/>
          </w:tcPr>
          <w:p w:rsidRPr="00F76AFE" w:rsidR="0031230A" w:rsidP="1FB61580" w:rsidRDefault="0031230A" w14:paraId="2F2EFC62" w14:textId="16775657">
            <w:pPr>
              <w:spacing/>
              <w:contextualSpacing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17B8C50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10.1 Correlation</w:t>
            </w:r>
          </w:p>
          <w:p w:rsidRPr="00F76AFE" w:rsidR="0031230A" w:rsidP="1FB61580" w:rsidRDefault="0031230A" w14:paraId="01F9EE8D" w14:textId="4E90B43C">
            <w:pPr>
              <w:spacing/>
              <w:contextualSpacing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FB61580" w:rsidR="17B8C50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10.2 Regression</w:t>
            </w:r>
          </w:p>
          <w:p w:rsidRPr="00F76AFE" w:rsidR="0031230A" w:rsidP="1FB61580" w:rsidRDefault="0031230A" w14:paraId="69892178" w14:textId="46111FB6">
            <w:pPr>
              <w:pStyle w:val="Normal"/>
              <w:suppressLineNumbers w:val="0"/>
              <w:bidi w:val="0"/>
              <w:spacing w:before="120" w:beforeAutospacing="off" w:after="240" w:afterAutospacing="off" w:line="240" w:lineRule="auto"/>
              <w:ind w:left="0" w:right="0"/>
              <w:contextualSpacing w:val="1"/>
              <w:jc w:val="left"/>
            </w:pPr>
            <w:r w:rsidRPr="1FB61580" w:rsidR="4AFE4C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Quiz </w:t>
            </w:r>
            <w:r w:rsidRPr="1FB61580" w:rsidR="4E4AE5F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w:t>
            </w:r>
            <w:r w:rsidRPr="1FB61580" w:rsidR="4AFE4C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(Chapter </w:t>
            </w:r>
            <w:r w:rsidRPr="1FB61580" w:rsidR="05941A1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w:t>
            </w:r>
            <w:r w:rsidRPr="1FB61580" w:rsidR="4AFE4C8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w:rsidRPr="00F76AFE" w:rsidR="0031230A" w:rsidP="1FB61580" w:rsidRDefault="0031230A" w14:paraId="4548675D" w14:textId="24B11F24">
            <w:pPr>
              <w:pStyle w:val="Normal"/>
              <w:suppressLineNumbers w:val="0"/>
              <w:bidi w:val="0"/>
              <w:spacing w:before="120" w:beforeAutospacing="off" w:after="240" w:afterAutospacing="off" w:line="240" w:lineRule="auto"/>
              <w:ind w:left="0" w:right="0"/>
              <w:contextualSpacing w:val="1"/>
              <w:jc w:val="left"/>
            </w:pPr>
            <w:r w:rsidRPr="1FB61580" w:rsidR="7A099F8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Final Exam</w:t>
            </w:r>
          </w:p>
        </w:tc>
        <w:tc>
          <w:tcPr>
            <w:cnfStyle w:val="000000000000" w:firstRow="0" w:lastRow="0" w:firstColumn="0" w:lastColumn="0" w:oddVBand="0" w:evenVBand="0" w:oddHBand="0" w:evenHBand="0" w:firstRowFirstColumn="0" w:firstRowLastColumn="0" w:lastRowFirstColumn="0" w:lastRowLastColumn="0"/>
            <w:tcW w:w="2277" w:type="dxa"/>
            <w:tcMar/>
          </w:tcPr>
          <w:p w:rsidR="3BEECD31" w:rsidP="00470BFF" w:rsidRDefault="000131E2" w14:paraId="3EC93667" w14:textId="308B7715">
            <w:pPr>
              <w:cnfStyle w:val="000000000000" w:firstRow="0" w:lastRow="0" w:firstColumn="0" w:lastColumn="0" w:oddVBand="0" w:evenVBand="0" w:oddHBand="0" w:evenHBand="0" w:firstRowFirstColumn="0" w:firstRowLastColumn="0" w:lastRowFirstColumn="0" w:lastRowLastColumn="0"/>
            </w:pPr>
            <w:r>
              <w:t>Final</w:t>
            </w:r>
            <w:r w:rsidR="001E3C33">
              <w:t>s</w:t>
            </w:r>
            <w:r w:rsidRPr="108617E9" w:rsidR="3BEECD31">
              <w:t xml:space="preserve"> Week</w:t>
            </w:r>
          </w:p>
        </w:tc>
      </w:tr>
    </w:tbl>
    <w:p w:rsidR="001853FB" w:rsidP="00470BFF" w:rsidRDefault="001853FB" w14:paraId="3A8AA0B6" w14:textId="77777777"/>
    <w:p w:rsidRPr="00782EAF" w:rsidR="00701666" w:rsidP="1FB61580" w:rsidRDefault="00701666" w14:paraId="3882C69D" w14:textId="45E7A1CB">
      <w:pPr>
        <w:pStyle w:val="Heading3"/>
        <w:spacing w:after="240"/>
      </w:pPr>
      <w:r w:rsidR="2140DD38">
        <w:rPr/>
        <w:t>Methods of Evaluation</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Pr="00782EAF" w:rsidR="00701666" w:rsidP="1FB61580" w:rsidRDefault="00701666" w14:paraId="10E46ECF" w14:textId="1E07DB07">
      <w:pPr>
        <w:pStyle w:val="Heading3"/>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Course grades will be based on homework, quizzes, module exams, and a final exam. Homework, quizzes, exams, and the final exam will be completed</w:t>
      </w:r>
      <w:r w:rsidRPr="1FB61580" w:rsidR="11CEAA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through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Pearson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MyLab</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Math</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FB61580" w:rsidR="4B3033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Eight</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quizzes will be included in the final grade </w:t>
      </w:r>
      <w:r w:rsidRPr="1FB61580" w:rsidR="052ED23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calculation;</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lowest one quiz score will be dropped.</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Quizzes, exams, and the final exam</w:t>
      </w:r>
      <w:r w:rsidRPr="1FB61580" w:rsidR="4CBAA2D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require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Respondus</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LockDown</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Browser</w:t>
      </w:r>
      <w:r w:rsidRPr="1FB61580" w:rsidR="1BD214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must be completed during the scheduled availability window in one sitting.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Submitting supporting work for exams and the final exam is optional; however, students may receive partial credit for incorrect answers when clear supporting work is </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submitted</w:t>
      </w:r>
      <w:r w:rsidRPr="1FB61580" w:rsidR="1BD214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p>
    <w:p w:rsidRPr="00782EAF" w:rsidR="00701666" w:rsidP="1FB61580" w:rsidRDefault="00701666" w14:paraId="0D487671" w14:textId="235B0E33">
      <w:pPr>
        <w:pStyle w:val="Caption"/>
        <w:keepNext w:val="1"/>
        <w:spacing w:after="200" w:line="240" w:lineRule="auto"/>
        <w:rPr>
          <w:rFonts w:ascii="Times New Roman" w:hAnsi="Times New Roman" w:eastAsia="Times New Roman" w:cs="Times New Roman"/>
          <w:b w:val="0"/>
          <w:bCs w:val="0"/>
          <w:i w:val="1"/>
          <w:iCs w:val="1"/>
          <w:caps w:val="0"/>
          <w:smallCaps w:val="0"/>
          <w:noProof w:val="0"/>
          <w:color w:val="0E2841" w:themeColor="text2" w:themeTint="FF" w:themeShade="FF"/>
          <w:sz w:val="18"/>
          <w:szCs w:val="18"/>
          <w:lang w:val="en-US"/>
        </w:rPr>
      </w:pPr>
      <w:r w:rsidRPr="1FB61580" w:rsidR="1BD21476">
        <w:rPr>
          <w:rFonts w:ascii="Times New Roman" w:hAnsi="Times New Roman" w:eastAsia="Times New Roman" w:cs="Times New Roman"/>
          <w:b w:val="0"/>
          <w:bCs w:val="0"/>
          <w:i w:val="1"/>
          <w:iCs w:val="1"/>
          <w:caps w:val="0"/>
          <w:smallCaps w:val="0"/>
          <w:noProof w:val="0"/>
          <w:color w:val="0E2841" w:themeColor="text2" w:themeTint="FF" w:themeShade="FF"/>
          <w:sz w:val="18"/>
          <w:szCs w:val="18"/>
          <w:lang w:val="en-US"/>
        </w:rPr>
        <w:t>How Evaluations Impact Course Grade</w:t>
      </w:r>
    </w:p>
    <w:tbl>
      <w:tblPr>
        <w:tblStyle w:val="ListTable3-Accent1"/>
        <w:bidiVisual w:val="0"/>
        <w:tblW w:w="0" w:type="auto"/>
        <w:tblBorders>
          <w:top w:val="single" w:sz="6"/>
          <w:left w:val="single" w:sz="6"/>
          <w:bottom w:val="single" w:sz="6"/>
          <w:right w:val="single" w:sz="6"/>
        </w:tblBorders>
        <w:tblLook w:val="04E0" w:firstRow="1" w:lastRow="1" w:firstColumn="1" w:lastColumn="0" w:noHBand="0" w:noVBand="1"/>
      </w:tblPr>
      <w:tblGrid>
        <w:gridCol w:w="4665"/>
        <w:gridCol w:w="4665"/>
      </w:tblGrid>
      <w:tr w:rsidR="1FB61580" w:rsidTr="1FB61580" w14:paraId="48CE9583">
        <w:trPr>
          <w:trHeight w:val="285"/>
        </w:trPr>
        <w:tc>
          <w:tcPr>
            <w:cnfStyle w:val="001000000100" w:firstRow="0" w:lastRow="0" w:firstColumn="1" w:lastColumn="0" w:oddVBand="0" w:evenVBand="0" w:oddHBand="0" w:evenHBand="0" w:firstRowFirstColumn="1" w:firstRowLastColumn="0" w:lastRowFirstColumn="0" w:lastRowLastColumn="0"/>
            <w:tcW w:w="4665" w:type="dxa"/>
            <w:tcBorders>
              <w:bottom w:val="nil"/>
              <w:right w:val="nil"/>
            </w:tcBorders>
            <w:tcMar>
              <w:left w:w="105" w:type="dxa"/>
              <w:right w:w="105" w:type="dxa"/>
            </w:tcMar>
            <w:vAlign w:val="top"/>
          </w:tcPr>
          <w:p w:rsidR="1FB61580" w:rsidP="1FB61580" w:rsidRDefault="1FB61580" w14:paraId="7D47C5ED" w14:textId="6D5639E2">
            <w:pPr>
              <w:spacing w:after="240"/>
              <w:rPr>
                <w:rFonts w:ascii="Times New Roman" w:hAnsi="Times New Roman" w:eastAsia="Times New Roman" w:cs="Times New Roman"/>
                <w:b w:val="1"/>
                <w:bCs w:val="1"/>
                <w:i w:val="0"/>
                <w:iCs w:val="0"/>
                <w:color w:val="FFFFFF" w:themeColor="background1" w:themeTint="FF" w:themeShade="FF"/>
                <w:sz w:val="24"/>
                <w:szCs w:val="24"/>
              </w:rPr>
            </w:pPr>
            <w:r w:rsidRPr="1FB61580" w:rsidR="1FB61580">
              <w:rPr>
                <w:rFonts w:ascii="Times New Roman" w:hAnsi="Times New Roman" w:eastAsia="Times New Roman" w:cs="Times New Roman"/>
                <w:b w:val="1"/>
                <w:bCs w:val="1"/>
                <w:i w:val="0"/>
                <w:iCs w:val="0"/>
                <w:color w:val="FFFFFF" w:themeColor="background1" w:themeTint="FF" w:themeShade="FF"/>
                <w:sz w:val="24"/>
                <w:szCs w:val="24"/>
                <w:lang w:val="en-US"/>
              </w:rPr>
              <w:t>Method(s) of Evaluation</w:t>
            </w:r>
          </w:p>
        </w:tc>
        <w:tc>
          <w:tcPr>
            <w:cnfStyle w:val="000000000000" w:firstRow="0" w:lastRow="0" w:firstColumn="0" w:lastColumn="0" w:oddVBand="0" w:evenVBand="0" w:oddHBand="0" w:evenHBand="0" w:firstRowFirstColumn="0" w:firstRowLastColumn="0" w:lastRowFirstColumn="0" w:lastRowLastColumn="0"/>
            <w:tcW w:w="4665" w:type="dxa"/>
            <w:tcMar>
              <w:left w:w="105" w:type="dxa"/>
              <w:right w:w="105" w:type="dxa"/>
            </w:tcMar>
            <w:vAlign w:val="top"/>
          </w:tcPr>
          <w:p w:rsidR="1FB61580" w:rsidP="1FB61580" w:rsidRDefault="1FB61580" w14:paraId="7C3E26CF" w14:textId="0F71ED62">
            <w:pPr>
              <w:spacing w:after="240"/>
              <w:rPr>
                <w:rFonts w:ascii="Times New Roman" w:hAnsi="Times New Roman" w:eastAsia="Times New Roman" w:cs="Times New Roman"/>
                <w:b w:val="1"/>
                <w:bCs w:val="1"/>
                <w:i w:val="0"/>
                <w:iCs w:val="0"/>
                <w:color w:val="FFFFFF" w:themeColor="background1" w:themeTint="FF" w:themeShade="FF"/>
                <w:sz w:val="24"/>
                <w:szCs w:val="24"/>
              </w:rPr>
            </w:pPr>
            <w:r w:rsidRPr="1FB61580" w:rsidR="1FB61580">
              <w:rPr>
                <w:rFonts w:ascii="Times New Roman" w:hAnsi="Times New Roman" w:eastAsia="Times New Roman" w:cs="Times New Roman"/>
                <w:b w:val="1"/>
                <w:bCs w:val="1"/>
                <w:i w:val="0"/>
                <w:iCs w:val="0"/>
                <w:color w:val="FFFFFF" w:themeColor="background1" w:themeTint="FF" w:themeShade="FF"/>
                <w:sz w:val="24"/>
                <w:szCs w:val="24"/>
                <w:lang w:val="en-US"/>
              </w:rPr>
              <w:t>Percentage or Points Possible</w:t>
            </w:r>
          </w:p>
        </w:tc>
      </w:tr>
      <w:tr w:rsidR="1FB61580" w:rsidTr="1FB61580" w14:paraId="55BB085E">
        <w:trPr>
          <w:trHeight w:val="300"/>
        </w:trPr>
        <w:tc>
          <w:tcPr>
            <w:cnfStyle w:val="001000000000" w:firstRow="0" w:lastRow="0" w:firstColumn="1" w:lastColumn="0" w:oddVBand="0" w:evenVBand="0" w:oddHBand="0" w:evenHBand="0" w:firstRowFirstColumn="0" w:firstRowLastColumn="0" w:lastRowFirstColumn="0" w:lastRowLastColumn="0"/>
            <w:tcW w:w="4665" w:type="dxa"/>
            <w:tcBorders>
              <w:top w:val="single" w:color="156082" w:themeColor="accent1" w:sz="6"/>
              <w:bottom w:val="single" w:color="156082" w:themeColor="accent1" w:sz="6"/>
              <w:right w:val="nil"/>
            </w:tcBorders>
            <w:tcMar>
              <w:left w:w="105" w:type="dxa"/>
              <w:right w:w="105" w:type="dxa"/>
            </w:tcMar>
            <w:vAlign w:val="top"/>
          </w:tcPr>
          <w:p w:rsidR="1FB61580" w:rsidP="1FB61580" w:rsidRDefault="1FB61580" w14:paraId="1DD7DB27" w14:textId="3ECC0171">
            <w:pPr>
              <w:pStyle w:val="ListParagraph"/>
              <w:keepLines w:val="1"/>
              <w:numPr>
                <w:ilvl w:val="0"/>
                <w:numId w:val="8"/>
              </w:numPr>
              <w:spacing w:before="120" w:beforeAutospacing="off" w:after="240" w:afterAutospacing="off" w:line="240" w:lineRule="auto"/>
              <w:ind w:right="0"/>
              <w:jc w:val="left"/>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Homework</w:t>
            </w:r>
          </w:p>
          <w:p w:rsidR="1FB61580" w:rsidP="1FB61580" w:rsidRDefault="1FB61580" w14:paraId="587592D8" w14:textId="2AA01DF8">
            <w:pPr>
              <w:pStyle w:val="ListParagraph"/>
              <w:keepLines w:val="1"/>
              <w:numPr>
                <w:ilvl w:val="0"/>
                <w:numId w:val="8"/>
              </w:numPr>
              <w:spacing w:before="120" w:beforeAutospacing="off" w:after="240" w:afterAutospacing="off" w:line="240" w:lineRule="auto"/>
              <w:ind w:right="0"/>
              <w:jc w:val="left"/>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Quizzes</w:t>
            </w:r>
          </w:p>
          <w:p w:rsidR="1FB61580" w:rsidP="1FB61580" w:rsidRDefault="1FB61580" w14:paraId="53071C6E" w14:textId="1CFB5AA6">
            <w:pPr>
              <w:pStyle w:val="ListParagraph"/>
              <w:keepLines w:val="1"/>
              <w:numPr>
                <w:ilvl w:val="0"/>
                <w:numId w:val="8"/>
              </w:numPr>
              <w:spacing w:before="120" w:beforeAutospacing="off" w:after="240" w:afterAutospacing="off" w:line="240" w:lineRule="auto"/>
              <w:ind w:right="0"/>
              <w:jc w:val="left"/>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Exams</w:t>
            </w:r>
          </w:p>
          <w:p w:rsidR="1FB61580" w:rsidP="1FB61580" w:rsidRDefault="1FB61580" w14:paraId="4602D1F1" w14:textId="4DC67C5E">
            <w:pPr>
              <w:pStyle w:val="ListParagraph"/>
              <w:keepLines w:val="1"/>
              <w:numPr>
                <w:ilvl w:val="0"/>
                <w:numId w:val="8"/>
              </w:numPr>
              <w:spacing w:before="120" w:beforeAutospacing="off" w:after="240" w:afterAutospacing="off" w:line="240" w:lineRule="auto"/>
              <w:ind w:right="0"/>
              <w:jc w:val="left"/>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Final Exam</w:t>
            </w:r>
          </w:p>
        </w:tc>
        <w:tc>
          <w:tcPr>
            <w:cnfStyle w:val="000000000000" w:firstRow="0" w:lastRow="0" w:firstColumn="0" w:lastColumn="0" w:oddVBand="0" w:evenVBand="0" w:oddHBand="0" w:evenHBand="0" w:firstRowFirstColumn="0" w:firstRowLastColumn="0" w:lastRowFirstColumn="0" w:lastRowLastColumn="0"/>
            <w:tcW w:w="4665" w:type="dxa"/>
            <w:tcBorders>
              <w:top w:val="single" w:color="156082" w:themeColor="accent1" w:sz="6"/>
              <w:bottom w:val="single" w:color="156082" w:themeColor="accent1" w:sz="6"/>
            </w:tcBorders>
            <w:tcMar>
              <w:left w:w="105" w:type="dxa"/>
              <w:right w:w="105" w:type="dxa"/>
            </w:tcMar>
            <w:vAlign w:val="top"/>
          </w:tcPr>
          <w:p w:rsidR="1FB61580" w:rsidP="1FB61580" w:rsidRDefault="1FB61580" w14:paraId="3901A806" w14:textId="5E4CBF2F">
            <w:pPr>
              <w:keepLines w:val="1"/>
              <w:spacing w:after="240" w:line="240" w:lineRule="atLeast"/>
              <w:contextualSpacing w:val="1"/>
              <w:rPr>
                <w:rFonts w:ascii="Times New Roman" w:hAnsi="Times New Roman" w:eastAsia="Times New Roman" w:cs="Times New Roman"/>
                <w:b w:val="0"/>
                <w:bCs w:val="0"/>
                <w:i w:val="0"/>
                <w:iCs w:val="0"/>
                <w:sz w:val="24"/>
                <w:szCs w:val="24"/>
              </w:rPr>
            </w:pPr>
            <w:r w:rsidRPr="1FB61580" w:rsidR="1FB61580">
              <w:rPr>
                <w:rFonts w:ascii="Times New Roman" w:hAnsi="Times New Roman" w:eastAsia="Times New Roman" w:cs="Times New Roman"/>
                <w:b w:val="0"/>
                <w:bCs w:val="0"/>
                <w:i w:val="0"/>
                <w:iCs w:val="0"/>
                <w:sz w:val="24"/>
                <w:szCs w:val="24"/>
                <w:lang w:val="en-US"/>
              </w:rPr>
              <w:t>30%</w:t>
            </w:r>
          </w:p>
          <w:p w:rsidR="1FB61580" w:rsidP="1FB61580" w:rsidRDefault="1FB61580" w14:paraId="0365A8F9" w14:textId="57F36324">
            <w:pPr>
              <w:keepLines w:val="1"/>
              <w:spacing w:after="240" w:line="240" w:lineRule="atLeast"/>
              <w:contextualSpacing w:val="1"/>
              <w:rPr>
                <w:rFonts w:ascii="Times New Roman" w:hAnsi="Times New Roman" w:eastAsia="Times New Roman" w:cs="Times New Roman"/>
                <w:b w:val="0"/>
                <w:bCs w:val="0"/>
                <w:i w:val="0"/>
                <w:iCs w:val="0"/>
                <w:sz w:val="24"/>
                <w:szCs w:val="24"/>
              </w:rPr>
            </w:pPr>
            <w:r w:rsidRPr="1FB61580" w:rsidR="1FB61580">
              <w:rPr>
                <w:rFonts w:ascii="Times New Roman" w:hAnsi="Times New Roman" w:eastAsia="Times New Roman" w:cs="Times New Roman"/>
                <w:b w:val="0"/>
                <w:bCs w:val="0"/>
                <w:i w:val="0"/>
                <w:iCs w:val="0"/>
                <w:sz w:val="24"/>
                <w:szCs w:val="24"/>
                <w:lang w:val="en-US"/>
              </w:rPr>
              <w:t>20%</w:t>
            </w:r>
          </w:p>
          <w:p w:rsidR="1FB61580" w:rsidP="1FB61580" w:rsidRDefault="1FB61580" w14:paraId="2C59BFF7" w14:textId="317AE33B">
            <w:pPr>
              <w:keepLines w:val="1"/>
              <w:spacing w:after="240" w:line="240" w:lineRule="atLeast"/>
              <w:contextualSpacing w:val="1"/>
              <w:rPr>
                <w:rFonts w:ascii="Times New Roman" w:hAnsi="Times New Roman" w:eastAsia="Times New Roman" w:cs="Times New Roman"/>
                <w:b w:val="0"/>
                <w:bCs w:val="0"/>
                <w:i w:val="0"/>
                <w:iCs w:val="0"/>
                <w:sz w:val="24"/>
                <w:szCs w:val="24"/>
              </w:rPr>
            </w:pPr>
            <w:r w:rsidRPr="1FB61580" w:rsidR="1FB61580">
              <w:rPr>
                <w:rFonts w:ascii="Times New Roman" w:hAnsi="Times New Roman" w:eastAsia="Times New Roman" w:cs="Times New Roman"/>
                <w:b w:val="0"/>
                <w:bCs w:val="0"/>
                <w:i w:val="0"/>
                <w:iCs w:val="0"/>
                <w:sz w:val="24"/>
                <w:szCs w:val="24"/>
                <w:lang w:val="en-US"/>
              </w:rPr>
              <w:t>30%</w:t>
            </w:r>
          </w:p>
          <w:p w:rsidR="1FB61580" w:rsidP="1FB61580" w:rsidRDefault="1FB61580" w14:paraId="559F53A1" w14:textId="0D547372">
            <w:pPr>
              <w:keepLines w:val="1"/>
              <w:spacing w:after="240" w:line="240" w:lineRule="atLeast"/>
              <w:contextualSpacing w:val="1"/>
              <w:rPr>
                <w:rFonts w:ascii="Times New Roman" w:hAnsi="Times New Roman" w:eastAsia="Times New Roman" w:cs="Times New Roman"/>
                <w:b w:val="0"/>
                <w:bCs w:val="0"/>
                <w:i w:val="0"/>
                <w:iCs w:val="0"/>
                <w:sz w:val="24"/>
                <w:szCs w:val="24"/>
              </w:rPr>
            </w:pPr>
            <w:r w:rsidRPr="1FB61580" w:rsidR="1FB61580">
              <w:rPr>
                <w:rFonts w:ascii="Times New Roman" w:hAnsi="Times New Roman" w:eastAsia="Times New Roman" w:cs="Times New Roman"/>
                <w:b w:val="0"/>
                <w:bCs w:val="0"/>
                <w:i w:val="0"/>
                <w:iCs w:val="0"/>
                <w:sz w:val="24"/>
                <w:szCs w:val="24"/>
                <w:lang w:val="en-US"/>
              </w:rPr>
              <w:t>20%</w:t>
            </w:r>
          </w:p>
        </w:tc>
      </w:tr>
      <w:tr w:rsidR="1FB61580" w:rsidTr="1FB61580" w14:paraId="59A8B9C5">
        <w:trPr>
          <w:trHeight w:val="300"/>
        </w:trPr>
        <w:tc>
          <w:tcPr>
            <w:cnfStyle w:val="001000000001" w:firstRow="0" w:lastRow="0" w:firstColumn="1" w:lastColumn="0" w:oddVBand="0" w:evenVBand="0" w:oddHBand="0" w:evenHBand="0" w:firstRowFirstColumn="0" w:firstRowLastColumn="0" w:lastRowFirstColumn="1" w:lastRowLastColumn="0"/>
            <w:tcW w:w="4665" w:type="dxa"/>
            <w:tcBorders>
              <w:top w:val="double" w:color="156082" w:themeColor="accent1" w:sz="6"/>
              <w:right w:val="nil"/>
            </w:tcBorders>
            <w:tcMar>
              <w:left w:w="105" w:type="dxa"/>
              <w:right w:w="105" w:type="dxa"/>
            </w:tcMar>
            <w:vAlign w:val="top"/>
          </w:tcPr>
          <w:p w:rsidR="1FB61580" w:rsidP="1FB61580" w:rsidRDefault="1FB61580" w14:paraId="109FB75E" w14:textId="3C35A6E7">
            <w:pPr>
              <w:spacing w:after="240"/>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Total</w:t>
            </w:r>
          </w:p>
        </w:tc>
        <w:tc>
          <w:tcPr>
            <w:cnfStyle w:val="000000000000" w:firstRow="0" w:lastRow="0" w:firstColumn="0" w:lastColumn="0" w:oddVBand="0" w:evenVBand="0" w:oddHBand="0" w:evenHBand="0" w:firstRowFirstColumn="0" w:firstRowLastColumn="0" w:lastRowFirstColumn="0" w:lastRowLastColumn="0"/>
            <w:tcW w:w="4665" w:type="dxa"/>
            <w:tcBorders>
              <w:top w:val="double" w:color="156082" w:themeColor="accent1" w:sz="6"/>
            </w:tcBorders>
            <w:tcMar>
              <w:left w:w="105" w:type="dxa"/>
              <w:right w:w="105" w:type="dxa"/>
            </w:tcMar>
            <w:vAlign w:val="top"/>
          </w:tcPr>
          <w:p w:rsidR="1FB61580" w:rsidP="1FB61580" w:rsidRDefault="1FB61580" w14:paraId="7E5C0425" w14:textId="24BEE6FE">
            <w:pPr>
              <w:spacing w:before="120" w:beforeAutospacing="off" w:after="240" w:afterAutospacing="off" w:line="240" w:lineRule="auto"/>
              <w:ind w:left="0" w:right="0"/>
              <w:jc w:val="left"/>
              <w:rPr>
                <w:rFonts w:ascii="Times New Roman" w:hAnsi="Times New Roman" w:eastAsia="Times New Roman" w:cs="Times New Roman"/>
                <w:b w:val="1"/>
                <w:bCs w:val="1"/>
                <w:i w:val="0"/>
                <w:iCs w:val="0"/>
                <w:sz w:val="24"/>
                <w:szCs w:val="24"/>
              </w:rPr>
            </w:pPr>
            <w:r w:rsidRPr="1FB61580" w:rsidR="1FB61580">
              <w:rPr>
                <w:rFonts w:ascii="Times New Roman" w:hAnsi="Times New Roman" w:eastAsia="Times New Roman" w:cs="Times New Roman"/>
                <w:b w:val="1"/>
                <w:bCs w:val="1"/>
                <w:i w:val="0"/>
                <w:iCs w:val="0"/>
                <w:sz w:val="24"/>
                <w:szCs w:val="24"/>
                <w:lang w:val="en-US"/>
              </w:rPr>
              <w:t>100%</w:t>
            </w:r>
          </w:p>
        </w:tc>
      </w:tr>
    </w:tbl>
    <w:p w:rsidRPr="00782EAF" w:rsidR="00701666" w:rsidP="1FB61580" w:rsidRDefault="00701666" w14:paraId="76BE0627" w14:textId="3D0D5CA3">
      <w:pPr>
        <w:pStyle w:val="Normal"/>
      </w:pPr>
    </w:p>
    <w:p w:rsidR="000E1034" w:rsidP="1FB61580" w:rsidRDefault="00AA07A9" w14:paraId="60ECCA2E" w14:textId="15E95E5A">
      <w:pPr>
        <w:pStyle w:val="Heading3"/>
      </w:pPr>
      <w:r w:rsidR="01FBBF9A">
        <w:rPr/>
        <w:t>Grading Scale</w:t>
      </w:r>
    </w:p>
    <w:p w:rsidR="000E1034" w:rsidP="1FB61580" w:rsidRDefault="00AA07A9" w14:paraId="2F60888E" w14:textId="1BFAC7CD">
      <w:pPr>
        <w:pStyle w:val="Heading3"/>
        <w:rPr>
          <w:b w:val="0"/>
          <w:bCs w:val="0"/>
          <w:sz w:val="24"/>
          <w:szCs w:val="24"/>
        </w:rPr>
      </w:pPr>
      <w:r w:rsidRPr="1FB61580" w:rsidR="683DFC63">
        <w:rPr>
          <w:b w:val="0"/>
          <w:bCs w:val="0"/>
          <w:sz w:val="24"/>
          <w:szCs w:val="24"/>
        </w:rPr>
        <w:t>The following grading scale applies to all</w:t>
      </w:r>
      <w:r w:rsidRPr="1FB61580" w:rsidR="683DFC63">
        <w:rPr>
          <w:b w:val="0"/>
          <w:bCs w:val="0"/>
          <w:sz w:val="24"/>
          <w:szCs w:val="24"/>
        </w:rPr>
        <w:t xml:space="preserve"> graded work in this course, as well as your overall course grade. </w:t>
      </w:r>
    </w:p>
    <w:p w:rsidR="00BC494E" w:rsidP="00BC494E" w:rsidRDefault="00BC494E" w14:paraId="0FBA7232" w14:textId="702279B1">
      <w:pPr>
        <w:pStyle w:val="Caption"/>
        <w:keepNext/>
      </w:pPr>
      <w:r>
        <w:t>Grading Scale</w:t>
      </w:r>
    </w:p>
    <w:tbl>
      <w:tblPr>
        <w:tblStyle w:val="ListTable3-Accent1"/>
        <w:tblW w:w="0" w:type="auto"/>
        <w:tblLook w:val="04A0" w:firstRow="1" w:lastRow="0" w:firstColumn="1" w:lastColumn="0" w:noHBand="0" w:noVBand="1"/>
        <w:tblCaption w:val="Grading Scale"/>
        <w:tblDescription w:val="This table explains the scale used for grading work in this course and for assigning overall course grades."/>
      </w:tblPr>
      <w:tblGrid>
        <w:gridCol w:w="4675"/>
        <w:gridCol w:w="4675"/>
      </w:tblGrid>
      <w:tr w:rsidRPr="00AA07A9" w:rsidR="00AA07A9" w:rsidTr="1FB61580" w14:paraId="7398938C"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4675" w:type="dxa"/>
            <w:tcMar/>
          </w:tcPr>
          <w:p w:rsidR="00AA07A9" w:rsidP="00470BFF" w:rsidRDefault="00AA07A9" w14:paraId="2052B933" w14:textId="1FA564D5">
            <w:r w:rsidRPr="00AA07A9">
              <w:t>Letter Grade</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AA07A9" w14:paraId="20979E17" w14:textId="2BBFB3A0">
            <w:pPr>
              <w:cnfStyle w:val="100000000000" w:firstRow="1" w:lastRow="0" w:firstColumn="0" w:lastColumn="0" w:oddVBand="0" w:evenVBand="0" w:oddHBand="0" w:evenHBand="0" w:firstRowFirstColumn="0" w:firstRowLastColumn="0" w:lastRowFirstColumn="0" w:lastRowLastColumn="0"/>
            </w:pPr>
            <w:r>
              <w:t>Percentage</w:t>
            </w:r>
          </w:p>
        </w:tc>
      </w:tr>
      <w:tr w:rsidR="00AA07A9" w:rsidTr="1FB61580" w14:paraId="55AC83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Mar/>
          </w:tcPr>
          <w:p w:rsidR="00AA07A9" w:rsidP="00470BFF" w:rsidRDefault="00AA07A9" w14:paraId="3F614EBB" w14:textId="47A188D4">
            <w:r>
              <w:t>A</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AA07A9" w14:paraId="131632EE" w14:textId="329BD9F9">
            <w:pPr>
              <w:cnfStyle w:val="000000100000" w:firstRow="0" w:lastRow="0" w:firstColumn="0" w:lastColumn="0" w:oddVBand="0" w:evenVBand="0" w:oddHBand="1" w:evenHBand="0" w:firstRowFirstColumn="0" w:firstRowLastColumn="0" w:lastRowFirstColumn="0" w:lastRowLastColumn="0"/>
            </w:pPr>
            <w:r>
              <w:t>90–100</w:t>
            </w:r>
          </w:p>
        </w:tc>
      </w:tr>
      <w:tr w:rsidR="00AA07A9" w:rsidTr="1FB61580" w14:paraId="54F8E753" w14:textId="77777777">
        <w:tc>
          <w:tcPr>
            <w:cnfStyle w:val="001000000000" w:firstRow="0" w:lastRow="0" w:firstColumn="1" w:lastColumn="0" w:oddVBand="0" w:evenVBand="0" w:oddHBand="0" w:evenHBand="0" w:firstRowFirstColumn="0" w:firstRowLastColumn="0" w:lastRowFirstColumn="0" w:lastRowLastColumn="0"/>
            <w:tcW w:w="4675" w:type="dxa"/>
            <w:tcMar/>
          </w:tcPr>
          <w:p w:rsidR="00AA07A9" w:rsidP="00470BFF" w:rsidRDefault="00AA07A9" w14:paraId="563E3B7D" w14:textId="1B0AFDCA">
            <w:r>
              <w:t>B</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AA07A9" w14:paraId="2C7D10C4" w14:textId="189918B5">
            <w:pPr>
              <w:cnfStyle w:val="000000000000" w:firstRow="0" w:lastRow="0" w:firstColumn="0" w:lastColumn="0" w:oddVBand="0" w:evenVBand="0" w:oddHBand="0" w:evenHBand="0" w:firstRowFirstColumn="0" w:firstRowLastColumn="0" w:lastRowFirstColumn="0" w:lastRowLastColumn="0"/>
            </w:pPr>
            <w:r>
              <w:t>80–89</w:t>
            </w:r>
          </w:p>
        </w:tc>
      </w:tr>
      <w:tr w:rsidR="00AA07A9" w:rsidTr="1FB61580" w14:paraId="3A0705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Mar/>
          </w:tcPr>
          <w:p w:rsidR="00AA07A9" w:rsidP="00470BFF" w:rsidRDefault="00AA07A9" w14:paraId="6BCF36DD" w14:textId="0FB700E2">
            <w:r>
              <w:t>C</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AA07A9" w14:paraId="0778A2B7" w14:textId="1D467DCA">
            <w:pPr>
              <w:cnfStyle w:val="000000100000" w:firstRow="0" w:lastRow="0" w:firstColumn="0" w:lastColumn="0" w:oddVBand="0" w:evenVBand="0" w:oddHBand="1" w:evenHBand="0" w:firstRowFirstColumn="0" w:firstRowLastColumn="0" w:lastRowFirstColumn="0" w:lastRowLastColumn="0"/>
            </w:pPr>
            <w:r>
              <w:t>70–79</w:t>
            </w:r>
          </w:p>
        </w:tc>
      </w:tr>
      <w:tr w:rsidR="00AA07A9" w:rsidTr="1FB61580" w14:paraId="6F076504" w14:textId="77777777">
        <w:tc>
          <w:tcPr>
            <w:cnfStyle w:val="001000000000" w:firstRow="0" w:lastRow="0" w:firstColumn="1" w:lastColumn="0" w:oddVBand="0" w:evenVBand="0" w:oddHBand="0" w:evenHBand="0" w:firstRowFirstColumn="0" w:firstRowLastColumn="0" w:lastRowFirstColumn="0" w:lastRowLastColumn="0"/>
            <w:tcW w:w="4675" w:type="dxa"/>
            <w:tcMar/>
          </w:tcPr>
          <w:p w:rsidR="00AA07A9" w:rsidP="00470BFF" w:rsidRDefault="00AA07A9" w14:paraId="3A706980" w14:textId="7AA9910D">
            <w:r>
              <w:t>D</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1853FB" w14:paraId="058C362F" w14:textId="399662BF">
            <w:pPr>
              <w:cnfStyle w:val="000000000000" w:firstRow="0" w:lastRow="0" w:firstColumn="0" w:lastColumn="0" w:oddVBand="0" w:evenVBand="0" w:oddHBand="0" w:evenHBand="0" w:firstRowFirstColumn="0" w:firstRowLastColumn="0" w:lastRowFirstColumn="0" w:lastRowLastColumn="0"/>
            </w:pPr>
            <w:r>
              <w:t>60–69</w:t>
            </w:r>
          </w:p>
        </w:tc>
      </w:tr>
      <w:tr w:rsidR="00AA07A9" w:rsidTr="1FB61580" w14:paraId="0258E6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Mar/>
          </w:tcPr>
          <w:p w:rsidR="00AA07A9" w:rsidP="00470BFF" w:rsidRDefault="00AA07A9" w14:paraId="0B2161F2" w14:textId="279E15FD">
            <w:r>
              <w:t>F</w:t>
            </w:r>
          </w:p>
        </w:tc>
        <w:tc>
          <w:tcPr>
            <w:cnfStyle w:val="000000000000" w:firstRow="0" w:lastRow="0" w:firstColumn="0" w:lastColumn="0" w:oddVBand="0" w:evenVBand="0" w:oddHBand="0" w:evenHBand="0" w:firstRowFirstColumn="0" w:firstRowLastColumn="0" w:lastRowFirstColumn="0" w:lastRowLastColumn="0"/>
            <w:tcW w:w="4675" w:type="dxa"/>
            <w:tcMar/>
          </w:tcPr>
          <w:p w:rsidR="00AA07A9" w:rsidP="00470BFF" w:rsidRDefault="001853FB" w14:paraId="1AB73AD6" w14:textId="18750B46">
            <w:pPr>
              <w:cnfStyle w:val="000000100000" w:firstRow="0" w:lastRow="0" w:firstColumn="0" w:lastColumn="0" w:oddVBand="0" w:evenVBand="0" w:oddHBand="1" w:evenHBand="0" w:firstRowFirstColumn="0" w:firstRowLastColumn="0" w:lastRowFirstColumn="0" w:lastRowLastColumn="0"/>
            </w:pPr>
            <w:r>
              <w:t>0–59</w:t>
            </w:r>
          </w:p>
        </w:tc>
      </w:tr>
    </w:tbl>
    <w:p w:rsidR="1FB61580" w:rsidP="1FB61580" w:rsidRDefault="1FB61580" w14:paraId="1D65D273" w14:textId="285777C1">
      <w:pPr>
        <w:pStyle w:val="Heading3"/>
      </w:pPr>
    </w:p>
    <w:p w:rsidRPr="00782EAF" w:rsidR="00194BCB" w:rsidP="00782EAF" w:rsidRDefault="00194BCB" w14:paraId="3B6F1DB2" w14:textId="7EB94102">
      <w:pPr>
        <w:pStyle w:val="Heading3"/>
      </w:pPr>
      <w:r w:rsidR="07FD197D">
        <w:rPr/>
        <w:t>Class Attendance Policy</w:t>
      </w:r>
    </w:p>
    <w:p w:rsidR="00660E15" w:rsidP="00470BFF" w:rsidRDefault="0047113A" w14:paraId="39C2D63F" w14:textId="1A043869">
      <w:r w:rsidRPr="17ECA644">
        <w:t>Attend</w:t>
      </w:r>
      <w:r w:rsidRPr="17ECA644" w:rsidR="009B0BEE">
        <w:t>an</w:t>
      </w:r>
      <w:r w:rsidRPr="17ECA644">
        <w:t xml:space="preserve">ce is required for all online courses. Attendance is defined as active and timely participation and submission of assigned coursework, discussions, exams, or other materials as defined by course instructors. Logging into a course does not constitute attendance. To document </w:t>
      </w:r>
      <w:r w:rsidRPr="17ECA644">
        <w:lastRenderedPageBreak/>
        <w:t>attendance for financial aid purposes, students must submit an assignment during the first week of scheduled classes. Students who stop attending a course or courses after the first week and who do not officially withdraw or who are not administratively withdrawn will receive a grade of FIW (Failure due to Irregular Withdrawal). Students must complete the proper withdrawal procedures if they wish to withdraw from the course prior to the last day to withdraw from an individual course with a grade of W.</w:t>
      </w:r>
    </w:p>
    <w:p w:rsidR="009B0BEE" w:rsidP="00470BFF" w:rsidRDefault="009B0BEE" w14:paraId="293BF77C" w14:textId="1AFACAFE">
      <w:r w:rsidRPr="17ECA644">
        <w:t>Online students may have approved institutional absences (i.e., absences due to participation in officially sanctioned university activities) that conflict with the due date of assigned work. Students are responsible for keeping track of assignment deadlines that may occur during institutional absences and make prior alternative arrangements with their instructor to complete these assignments.</w:t>
      </w:r>
    </w:p>
    <w:p w:rsidRPr="00782EAF" w:rsidR="00194BCB" w:rsidP="00782EAF" w:rsidRDefault="00194BCB" w14:paraId="605FAC20" w14:textId="353488C1">
      <w:pPr>
        <w:pStyle w:val="Heading3"/>
      </w:pPr>
      <w:r w:rsidR="07FD197D">
        <w:rPr/>
        <w:t>Course Policies on Late Work and Make-Up Work</w:t>
      </w:r>
    </w:p>
    <w:p w:rsidR="2CFACF24" w:rsidP="1FB61580" w:rsidRDefault="2CFACF24" w14:paraId="318D072D" w14:textId="6B0AF487">
      <w:pPr>
        <w:pStyle w:val="ListParagraph"/>
        <w:numPr>
          <w:ilvl w:val="0"/>
          <w:numId w:val="4"/>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Students are responsible for completing all work by the posted due dates.</w:t>
      </w:r>
    </w:p>
    <w:p w:rsidR="2CFACF24" w:rsidP="1FB61580" w:rsidRDefault="2CFACF24" w14:paraId="23240086" w14:textId="2A9541E5">
      <w:pPr>
        <w:pStyle w:val="ListParagraph"/>
        <w:numPr>
          <w:ilvl w:val="0"/>
          <w:numId w:val="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2CFACF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Homework and Quizzes:</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Homework and quizzes may be submitted late with a </w:t>
      </w:r>
      <w:r w:rsidRPr="1FB61580" w:rsidR="2CFACF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3% penalty per day late</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as long as they remain available in Pearson MyLab Math.</w:t>
      </w:r>
    </w:p>
    <w:p w:rsidR="2CFACF24" w:rsidP="1FB61580" w:rsidRDefault="2CFACF24" w14:paraId="546A4807" w14:textId="2DE56165">
      <w:pPr>
        <w:pStyle w:val="ListParagraph"/>
        <w:numPr>
          <w:ilvl w:val="0"/>
          <w:numId w:val="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2CFACF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Exams and Final Exam:</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Module exams and the final exam may </w:t>
      </w:r>
      <w:r w:rsidRPr="1FB61580" w:rsidR="2CFACF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not</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completed after the due date. Make-up exams will only be considered for serious, documented circumstances. Students must contact the instructor </w:t>
      </w:r>
      <w:r w:rsidRPr="1FB61580" w:rsidR="2CFACF2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before the deadline whenever possible</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or as soon as possible in an emergency.</w:t>
      </w:r>
    </w:p>
    <w:p w:rsidR="2CFACF24" w:rsidP="1FB61580" w:rsidRDefault="2CFACF24" w14:paraId="0419A529" w14:textId="3A94470C">
      <w:pPr>
        <w:pStyle w:val="ListParagraph"/>
        <w:numPr>
          <w:ilvl w:val="0"/>
          <w:numId w:val="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Documentation may be </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required</w:t>
      </w:r>
      <w:r w:rsidRPr="1FB61580" w:rsidR="2CFACF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Late or make-up work is not guaranteed and will be handled on a case-by-case basis.</w:t>
      </w:r>
    </w:p>
    <w:p w:rsidRPr="00782EAF" w:rsidR="001B44E2" w:rsidP="00782EAF" w:rsidRDefault="001B44E2" w14:paraId="0F1011EE" w14:textId="61189CF9">
      <w:pPr>
        <w:pStyle w:val="Heading3"/>
      </w:pPr>
      <w:r w:rsidR="02B935A4">
        <w:rPr/>
        <w:t>Academic Integrity</w:t>
      </w:r>
    </w:p>
    <w:p w:rsidR="001B44E2" w:rsidP="00470BFF" w:rsidRDefault="001B44E2" w14:paraId="31DD733F" w14:textId="771EAB2C">
      <w:r w:rsidR="02B935A4">
        <w:rPr/>
        <w:t xml:space="preserve">The use of artificial intelligence (AI) in each Glenville State University course is governed by the individual course syllabus. Use of AI in this course outside acceptable AI use </w:t>
      </w:r>
      <w:r w:rsidR="5C0F100D">
        <w:rPr/>
        <w:t xml:space="preserve">as defined by the course syllabus will constitute academic dishonesty. Faculty use of tools and methods to </w:t>
      </w:r>
      <w:r w:rsidR="5C0F100D">
        <w:rPr/>
        <w:t>detect violations of academic integrity, including but not limited to AI detection tools, is expressly permitted by Glenville State University policy.</w:t>
      </w:r>
    </w:p>
    <w:p w:rsidRPr="00782EAF" w:rsidR="00597A90" w:rsidP="00782EAF" w:rsidRDefault="00597A90" w14:paraId="3A5668C1" w14:textId="3D65A9AD">
      <w:pPr>
        <w:pStyle w:val="Heading4"/>
      </w:pPr>
      <w:r w:rsidRPr="00782EAF">
        <w:t>Level of AI Use Allowed: WITH PROPER ATTRIBUTION</w:t>
      </w:r>
    </w:p>
    <w:p w:rsidRPr="00470BFF" w:rsidR="00597A90" w:rsidP="00470BFF" w:rsidRDefault="00597A90" w14:paraId="1FFD753A" w14:textId="4B7F0098">
      <w:pPr>
        <w:rPr>
          <w:b/>
        </w:rPr>
      </w:pPr>
      <w:r w:rsidRPr="1FB61580" w:rsidR="03EA8276">
        <w:rPr>
          <w:b w:val="1"/>
          <w:bCs w:val="1"/>
        </w:rPr>
        <w:t>The use of Automated Writing Tools (including but not limited to ChatGPT and other AI tools) is permitted in this course for students who wish to use them. However, students must cite all AI-generated material that informed their work (this includes in-text citations and/or quotations and in the references list of each assignment). Using an AI tool to generate content without proper attribution in this course violates the university policy on academic dishonesty and will be handled in accordance with that policy.</w:t>
      </w:r>
    </w:p>
    <w:p w:rsidRPr="00782EAF" w:rsidR="00E87877" w:rsidP="00782EAF" w:rsidRDefault="00E87877" w14:paraId="19C5645B" w14:textId="647DB8B6">
      <w:pPr>
        <w:pStyle w:val="Heading2"/>
      </w:pPr>
      <w:r w:rsidR="65ABE09C">
        <w:rPr/>
        <w:t>Distance Learning (Online) Requirements</w:t>
      </w:r>
    </w:p>
    <w:p w:rsidRPr="00782EAF" w:rsidR="00FC70A3" w:rsidP="00782EAF" w:rsidRDefault="00FC70A3" w14:paraId="36CEB6C2" w14:textId="039262D8">
      <w:pPr>
        <w:pStyle w:val="Heading3"/>
      </w:pPr>
      <w:r w:rsidR="02013170">
        <w:rPr/>
        <w:t>Overview of Online Course Activities</w:t>
      </w:r>
    </w:p>
    <w:p w:rsidR="0A71971E" w:rsidP="1FB61580" w:rsidRDefault="0A71971E" w14:paraId="3CDAD5F0" w14:textId="6805FE43">
      <w:pPr>
        <w:spacing w:before="240" w:beforeAutospacing="off" w:after="240" w:afterAutospacing="off"/>
      </w:pPr>
      <w:r w:rsidRPr="1FB61580" w:rsidR="0A71971E">
        <w:rPr>
          <w:rFonts w:ascii="Times New Roman" w:hAnsi="Times New Roman" w:eastAsia="Times New Roman" w:cs="Times New Roman"/>
          <w:noProof w:val="0"/>
          <w:sz w:val="24"/>
          <w:szCs w:val="24"/>
          <w:lang w:val="en-US"/>
        </w:rPr>
        <w:t xml:space="preserve">This online course is organized into weekly modules in Brightspace and Pearson </w:t>
      </w:r>
      <w:r w:rsidRPr="1FB61580" w:rsidR="0A71971E">
        <w:rPr>
          <w:rFonts w:ascii="Times New Roman" w:hAnsi="Times New Roman" w:eastAsia="Times New Roman" w:cs="Times New Roman"/>
          <w:noProof w:val="0"/>
          <w:sz w:val="24"/>
          <w:szCs w:val="24"/>
          <w:lang w:val="en-US"/>
        </w:rPr>
        <w:t>MyLab</w:t>
      </w:r>
      <w:r w:rsidRPr="1FB61580" w:rsidR="0A71971E">
        <w:rPr>
          <w:rFonts w:ascii="Times New Roman" w:hAnsi="Times New Roman" w:eastAsia="Times New Roman" w:cs="Times New Roman"/>
          <w:noProof w:val="0"/>
          <w:sz w:val="24"/>
          <w:szCs w:val="24"/>
          <w:lang w:val="en-US"/>
        </w:rPr>
        <w:t xml:space="preserve"> Statistics. Each week, students will review course materials, complete homework, </w:t>
      </w:r>
      <w:r w:rsidRPr="1FB61580" w:rsidR="0A71971E">
        <w:rPr>
          <w:rFonts w:ascii="Times New Roman" w:hAnsi="Times New Roman" w:eastAsia="Times New Roman" w:cs="Times New Roman"/>
          <w:noProof w:val="0"/>
          <w:sz w:val="24"/>
          <w:szCs w:val="24"/>
          <w:lang w:val="en-US"/>
        </w:rPr>
        <w:t>submit</w:t>
      </w:r>
      <w:r w:rsidRPr="1FB61580" w:rsidR="0A71971E">
        <w:rPr>
          <w:rFonts w:ascii="Times New Roman" w:hAnsi="Times New Roman" w:eastAsia="Times New Roman" w:cs="Times New Roman"/>
          <w:noProof w:val="0"/>
          <w:sz w:val="24"/>
          <w:szCs w:val="24"/>
          <w:lang w:val="en-US"/>
        </w:rPr>
        <w:t xml:space="preserve"> participation work, and take quizzes and/or exams as scheduled. Most work is asynchronous, but all assignments and exams must be completed by the posted deadlines.</w:t>
      </w:r>
    </w:p>
    <w:p w:rsidR="0A71971E" w:rsidP="1FB61580" w:rsidRDefault="0A71971E" w14:paraId="6048EC11" w14:textId="228F6DC7">
      <w:pPr>
        <w:spacing w:before="240" w:beforeAutospacing="off" w:after="240" w:afterAutospacing="off"/>
      </w:pPr>
      <w:r w:rsidRPr="1FB61580" w:rsidR="0A71971E">
        <w:rPr>
          <w:rFonts w:ascii="Times New Roman" w:hAnsi="Times New Roman" w:eastAsia="Times New Roman" w:cs="Times New Roman"/>
          <w:noProof w:val="0"/>
          <w:sz w:val="24"/>
          <w:szCs w:val="24"/>
          <w:lang w:val="en-US"/>
        </w:rPr>
        <w:t xml:space="preserve">Quizzes, exams, and the final exam may require </w:t>
      </w:r>
      <w:r w:rsidRPr="1FB61580" w:rsidR="0A71971E">
        <w:rPr>
          <w:rFonts w:ascii="Times New Roman" w:hAnsi="Times New Roman" w:eastAsia="Times New Roman" w:cs="Times New Roman"/>
          <w:noProof w:val="0"/>
          <w:sz w:val="24"/>
          <w:szCs w:val="24"/>
          <w:lang w:val="en-US"/>
        </w:rPr>
        <w:t>Respondus</w:t>
      </w:r>
      <w:r w:rsidRPr="1FB61580" w:rsidR="0A71971E">
        <w:rPr>
          <w:rFonts w:ascii="Times New Roman" w:hAnsi="Times New Roman" w:eastAsia="Times New Roman" w:cs="Times New Roman"/>
          <w:noProof w:val="0"/>
          <w:sz w:val="24"/>
          <w:szCs w:val="24"/>
          <w:lang w:val="en-US"/>
        </w:rPr>
        <w:t xml:space="preserve"> </w:t>
      </w:r>
      <w:r w:rsidRPr="1FB61580" w:rsidR="0A71971E">
        <w:rPr>
          <w:rFonts w:ascii="Times New Roman" w:hAnsi="Times New Roman" w:eastAsia="Times New Roman" w:cs="Times New Roman"/>
          <w:noProof w:val="0"/>
          <w:sz w:val="24"/>
          <w:szCs w:val="24"/>
          <w:lang w:val="en-US"/>
        </w:rPr>
        <w:t>LockDown</w:t>
      </w:r>
      <w:r w:rsidRPr="1FB61580" w:rsidR="0A71971E">
        <w:rPr>
          <w:rFonts w:ascii="Times New Roman" w:hAnsi="Times New Roman" w:eastAsia="Times New Roman" w:cs="Times New Roman"/>
          <w:noProof w:val="0"/>
          <w:sz w:val="24"/>
          <w:szCs w:val="24"/>
          <w:lang w:val="en-US"/>
        </w:rPr>
        <w:t xml:space="preserve"> Browser. Students </w:t>
      </w:r>
      <w:r w:rsidRPr="1FB61580" w:rsidR="0A71971E">
        <w:rPr>
          <w:rFonts w:ascii="Times New Roman" w:hAnsi="Times New Roman" w:eastAsia="Times New Roman" w:cs="Times New Roman"/>
          <w:noProof w:val="0"/>
          <w:sz w:val="24"/>
          <w:szCs w:val="24"/>
          <w:lang w:val="en-US"/>
        </w:rPr>
        <w:t>are responsible for</w:t>
      </w:r>
      <w:r w:rsidRPr="1FB61580" w:rsidR="0A71971E">
        <w:rPr>
          <w:rFonts w:ascii="Times New Roman" w:hAnsi="Times New Roman" w:eastAsia="Times New Roman" w:cs="Times New Roman"/>
          <w:noProof w:val="0"/>
          <w:sz w:val="24"/>
          <w:szCs w:val="24"/>
          <w:lang w:val="en-US"/>
        </w:rPr>
        <w:t xml:space="preserve"> checking technology requirements before starting any timed assessment.</w:t>
      </w:r>
    </w:p>
    <w:p w:rsidRPr="00782EAF" w:rsidR="00FC70A3" w:rsidP="00782EAF" w:rsidRDefault="00FC70A3" w14:paraId="2936F666" w14:textId="2F8FA47B">
      <w:pPr>
        <w:pStyle w:val="Heading3"/>
      </w:pPr>
      <w:r w:rsidR="02013170">
        <w:rPr/>
        <w:t>Online Communications Guidelines</w:t>
      </w:r>
    </w:p>
    <w:p w:rsidR="3BC8C28E" w:rsidP="1FB61580" w:rsidRDefault="3BC8C28E" w14:paraId="3039009D" w14:textId="2CD8D376">
      <w:pPr>
        <w:pStyle w:val="Normal"/>
      </w:pPr>
      <w:r w:rsidRPr="1FB61580" w:rsidR="3BC8C28E">
        <w:rPr>
          <w:rFonts w:ascii="Times New Roman" w:hAnsi="Times New Roman" w:eastAsia="Times New Roman" w:cs="Times New Roman"/>
          <w:noProof w:val="0"/>
          <w:sz w:val="24"/>
          <w:szCs w:val="24"/>
          <w:lang w:val="en-US"/>
        </w:rPr>
        <w:t>Students should check Brightspace and Glenville email regularly for announcements and updates. All online communication should be professional, respectful, and clear. Students are encouraged to ask questions early and contact the instructor if they need help.</w:t>
      </w:r>
    </w:p>
    <w:p w:rsidRPr="00782EAF" w:rsidR="00FC70A3" w:rsidP="00782EAF" w:rsidRDefault="00FC70A3" w14:paraId="57C52C79" w14:textId="300B5DAA">
      <w:pPr>
        <w:pStyle w:val="Heading3"/>
      </w:pPr>
      <w:r w:rsidRPr="00782EAF">
        <w:t>Privacy Policy</w:t>
      </w:r>
    </w:p>
    <w:p w:rsidR="00FC70A3" w:rsidP="00470BFF" w:rsidRDefault="00FC70A3" w14:paraId="27D18CF0" w14:textId="27AE8E73">
      <w:r w:rsidRPr="17ECA644">
        <w:t>Glenville State University complies with the Higher Learning Commission (HLC) policies regarding distance education, including those related to student authentication. Each student enrolled in a distance education course is assigned a secure login and password and must use this to register for and access their distance education courses. Specific course and student information is not available to any outside users.</w:t>
      </w:r>
    </w:p>
    <w:p w:rsidRPr="00782EAF" w:rsidR="002A48EF" w:rsidP="00782EAF" w:rsidRDefault="002A48EF" w14:paraId="6521F801" w14:textId="5916A983">
      <w:pPr>
        <w:pStyle w:val="Heading2"/>
      </w:pPr>
      <w:r w:rsidRPr="00782EAF">
        <w:t>Techn</w:t>
      </w:r>
      <w:r w:rsidRPr="00782EAF" w:rsidR="00275F31">
        <w:t>ological</w:t>
      </w:r>
      <w:r w:rsidRPr="00782EAF">
        <w:t xml:space="preserve"> Information</w:t>
      </w:r>
    </w:p>
    <w:p w:rsidRPr="00782EAF" w:rsidR="00E87877" w:rsidP="00782EAF" w:rsidRDefault="00E87877" w14:paraId="2BEE90F2" w14:textId="259CD8BA">
      <w:pPr>
        <w:pStyle w:val="Heading3"/>
      </w:pPr>
      <w:r w:rsidR="65ABE09C">
        <w:rPr/>
        <w:t>Brightspace (GSU’s Learning Management System)</w:t>
      </w:r>
    </w:p>
    <w:p w:rsidR="0083288C" w:rsidP="00470BFF" w:rsidRDefault="0083288C" w14:paraId="7A93D898" w14:textId="7F224745">
      <w:r w:rsidRPr="17ECA644">
        <w:t xml:space="preserve">At a minimum, all GSU courses should use the </w:t>
      </w:r>
      <w:r>
        <w:t xml:space="preserve">LMS to provide access to the course syllabus and the course grade book. If you </w:t>
      </w:r>
      <w:r w:rsidR="00DC0B6E">
        <w:t xml:space="preserve">need </w:t>
      </w:r>
      <w:r>
        <w:t xml:space="preserve">assistance </w:t>
      </w:r>
      <w:r w:rsidR="00F81CD6">
        <w:t>access</w:t>
      </w:r>
      <w:r w:rsidR="00DC0B6E">
        <w:t>ing</w:t>
      </w:r>
      <w:r w:rsidR="00F81CD6">
        <w:t xml:space="preserve"> or </w:t>
      </w:r>
      <w:r>
        <w:t>navigating Brightspace, please contact the GSU Help Desk at 304-462-6145</w:t>
      </w:r>
      <w:r w:rsidR="00F81CD6">
        <w:t xml:space="preserve"> between 8:00 a.m. and 4:00 p.m. Eastern (GMT – 4:00) on regular U.S. workdays, when the university is open</w:t>
      </w:r>
      <w:r>
        <w:t>.</w:t>
      </w:r>
      <w:r w:rsidR="00DC0B6E">
        <w:t xml:space="preserve"> You may also </w:t>
      </w:r>
      <w:hyperlink w:tooltip="Brightspace Help Desk (Brightspace.Help@glenville.edu)" w:history="1" r:id="rId9">
        <w:r w:rsidRPr="00470BFF" w:rsidR="00991605">
          <w:rPr>
            <w:rStyle w:val="Hyperlink"/>
          </w:rPr>
          <w:t>email the Brightspace Help Desk (Brightspace.Help@glenville.edu)</w:t>
        </w:r>
      </w:hyperlink>
      <w:r w:rsidR="00DC0B6E">
        <w:t>, and someone will reply as soon as possible during normal business hours.</w:t>
      </w:r>
    </w:p>
    <w:p w:rsidR="00F81CD6" w:rsidP="00DC0B6E" w:rsidRDefault="00F81CD6" w14:paraId="07DABB0C" w14:textId="6173B945">
      <w:pPr>
        <w:pStyle w:val="Heading3"/>
      </w:pPr>
      <w:r>
        <w:lastRenderedPageBreak/>
        <w:t>Other Campus Systems</w:t>
      </w:r>
    </w:p>
    <w:p w:rsidR="00F81CD6" w:rsidP="00470BFF" w:rsidRDefault="00F81CD6" w14:paraId="62BF3251" w14:textId="11251617">
      <w:r w:rsidRPr="00F81CD6">
        <w:t xml:space="preserve">If you need support with </w:t>
      </w:r>
      <w:r w:rsidR="00DC0B6E">
        <w:t>university</w:t>
      </w:r>
      <w:r w:rsidRPr="00F81CD6">
        <w:t xml:space="preserve">-provided software or systems, such as email, passwords, or </w:t>
      </w:r>
      <w:proofErr w:type="spellStart"/>
      <w:r w:rsidRPr="00F81CD6">
        <w:t>EdNet</w:t>
      </w:r>
      <w:proofErr w:type="spellEnd"/>
      <w:r w:rsidRPr="00F81CD6">
        <w:t>, please call the Office of Technology for support at 304-462-6140 between 8:00 a.m. and 4:00 p.m. Eastern (GMT – 4:00) on regular U.S. workdays, when the university is open.</w:t>
      </w:r>
    </w:p>
    <w:p w:rsidR="006B4745" w:rsidP="003A6E0B" w:rsidRDefault="006B4745" w14:paraId="3F41A57A" w14:textId="4241239B">
      <w:pPr>
        <w:pStyle w:val="Heading2"/>
      </w:pPr>
      <w:r>
        <w:t>University-Wide Policies</w:t>
      </w:r>
    </w:p>
    <w:p w:rsidR="006B4745" w:rsidP="00470BFF" w:rsidRDefault="006B4745" w14:paraId="29E55BC2" w14:textId="58044E4B">
      <w:r>
        <w:t>All university policies are in effect during this course for relevant policy and procedures in the classroom.</w:t>
      </w:r>
    </w:p>
    <w:p w:rsidR="006B4745" w:rsidP="003A6E0B" w:rsidRDefault="006B4745" w14:paraId="4B9834E0" w14:textId="237318A1">
      <w:pPr>
        <w:pStyle w:val="Heading3"/>
      </w:pPr>
      <w:r>
        <w:t>ADA Students Statement</w:t>
      </w:r>
    </w:p>
    <w:p w:rsidR="006B4745" w:rsidP="00470BFF" w:rsidRDefault="006B4745" w14:paraId="5341C5CD" w14:textId="62151D00">
      <w:r>
        <w:t>It is the policy of Glenville State University to provide reasonable accommodations for qualified individuals with documented disabilities. This University will adhere to all applicable federal, state, and local laws, regulations, and guidelines regarding providing reasonable accommodations for affording equal educational opportunities. It is the student’s responsibility to provide documentation of a disability to Pioneer Support, located on the third floor of the Robert F. Kidd Library</w:t>
      </w:r>
      <w:r w:rsidR="00991605">
        <w:t xml:space="preserve">. You may also </w:t>
      </w:r>
      <w:hyperlink w:tooltip="email Pioneer Support (Pioneer.Support@glenville.edu)" w:history="1" r:id="rId10">
        <w:r w:rsidRPr="00470BFF" w:rsidR="00991605">
          <w:rPr>
            <w:rStyle w:val="Hyperlink"/>
          </w:rPr>
          <w:t>email Pioneer Support (Pioneer.Support@glenville.edu)</w:t>
        </w:r>
      </w:hyperlink>
      <w:r>
        <w:t xml:space="preserve">. </w:t>
      </w:r>
      <w:r w:rsidR="00991605">
        <w:t>S</w:t>
      </w:r>
      <w:r>
        <w:t>taff will assist students and faculty in arranging appropriate accommodations. This is in accordance with Section 504 of the Rehabilitation Act of 1973 and the Americans with Disabilities Act of 1990.</w:t>
      </w:r>
    </w:p>
    <w:p w:rsidR="006B4745" w:rsidP="003A6E0B" w:rsidRDefault="006B4745" w14:paraId="152F9A76" w14:textId="2A8E8DA2">
      <w:pPr>
        <w:pStyle w:val="Heading2"/>
      </w:pPr>
      <w:r>
        <w:t>Other Pertinent Information</w:t>
      </w:r>
    </w:p>
    <w:p w:rsidRPr="003A6E0B" w:rsidR="006B4745" w:rsidP="003A6E0B" w:rsidRDefault="006B4745" w14:paraId="0CFF8800" w14:textId="494B9BB0">
      <w:pPr>
        <w:pStyle w:val="Heading3"/>
      </w:pPr>
      <w:r w:rsidRPr="003A6E0B">
        <w:t>Course Evaluations</w:t>
      </w:r>
    </w:p>
    <w:p w:rsidR="006B4745" w:rsidP="008A78F7" w:rsidRDefault="006B4745" w14:paraId="4D1F324D" w14:textId="4D6FDFE0">
      <w:r>
        <w:t>Course evaluations will be available at the end of the course. Student feedback is important; as such, all students are expected to provide their candid and constructive feedback for all courses taken.</w:t>
      </w:r>
    </w:p>
    <w:p w:rsidRPr="003A6E0B" w:rsidR="006B4745" w:rsidP="003A6E0B" w:rsidRDefault="006B4745" w14:paraId="2319737E" w14:textId="7A7FC2C6">
      <w:pPr>
        <w:pStyle w:val="Heading3"/>
      </w:pPr>
      <w:r w:rsidRPr="003A6E0B">
        <w:t>Reserve Clause</w:t>
      </w:r>
    </w:p>
    <w:p w:rsidR="006B4745" w:rsidP="008A78F7" w:rsidRDefault="006B4745" w14:paraId="0A6D9D17" w14:textId="19B150A0">
      <w:r>
        <w:t>The instructor reserves the right to revise, alter, or amend this syllabus as necessary. Students will be notified in writing / e-mail of any such changes. Note also that the duties and obligations of Glenville State University may be modified or suspended immediately and without notice because of causes beyond Glenville’s reasonable control and occurring without its fault or negligence including, but not limited to, acts of God, fire, war, governmental action, terrorism, epidemic, pandemic, weather, national emergencies, or other threats to the safety of students, faculty, or staff. Such events may require the university to alter the academic year schedule or provide alternat means of instruction, including distance or remote learning.</w:t>
      </w:r>
    </w:p>
    <w:p w:rsidR="00C84F73" w:rsidP="00C84F73" w:rsidRDefault="00C84F73" w14:paraId="0132050D" w14:textId="7A575189">
      <w:pPr>
        <w:pStyle w:val="Heading3"/>
      </w:pPr>
      <w:r>
        <w:t>Glenville State University Mission</w:t>
      </w:r>
    </w:p>
    <w:p w:rsidRPr="00F76AFE" w:rsidR="002A48EF" w:rsidP="008A78F7" w:rsidRDefault="003A6E0B" w14:paraId="366F992D" w14:textId="55DEC44F">
      <w:pPr/>
      <w:r w:rsidR="7F5F885D">
        <w:rPr/>
        <w:t>Glenville State University prepares and inspires students to be thoughtful, productive, engaged, and responsible citizens who contribute to the well-being of their community, state, nation, and world.</w:t>
      </w:r>
    </w:p>
    <w:sectPr w:rsidRPr="00F76AFE" w:rsidR="002A48EF" w:rsidSect="0038664F">
      <w:headerReference w:type="default" r:id="rId11"/>
      <w:headerReference w:type="first" r:id="rId1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83A" w:rsidP="0038664F" w:rsidRDefault="00E6383A" w14:paraId="2FD2D721" w14:textId="77777777">
      <w:pPr>
        <w:spacing w:after="0" w:line="240" w:lineRule="auto"/>
      </w:pPr>
      <w:r>
        <w:separator/>
      </w:r>
    </w:p>
  </w:endnote>
  <w:endnote w:type="continuationSeparator" w:id="0">
    <w:p w:rsidR="00E6383A" w:rsidP="0038664F" w:rsidRDefault="00E6383A" w14:paraId="30EEBD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83A" w:rsidP="0038664F" w:rsidRDefault="00E6383A" w14:paraId="55AAE46B" w14:textId="77777777">
      <w:pPr>
        <w:spacing w:after="0" w:line="240" w:lineRule="auto"/>
      </w:pPr>
      <w:r>
        <w:separator/>
      </w:r>
    </w:p>
  </w:footnote>
  <w:footnote w:type="continuationSeparator" w:id="0">
    <w:p w:rsidR="00E6383A" w:rsidP="0038664F" w:rsidRDefault="00E6383A" w14:paraId="4A063B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6D3D61E0" w:rsidP="6D3D61E0" w:rsidRDefault="6D3D61E0" w14:paraId="32C653D8" w14:textId="3F1A93CA">
    <w:pPr>
      <w:pStyle w:val="Header"/>
      <w:jc w:val="right"/>
      <w:rPr>
        <w:rFonts w:eastAsia="Times New Roman" w:cs="Times New Roman"/>
      </w:rPr>
    </w:pPr>
    <w:r w:rsidRPr="6D3D61E0">
      <w:rPr>
        <w:rFonts w:eastAsia="Times New Roman" w:cs="Times New Roman"/>
      </w:rPr>
      <w:t xml:space="preserve">Page </w:t>
    </w:r>
    <w:r w:rsidRPr="6D3D61E0">
      <w:rPr>
        <w:rFonts w:eastAsia="Times New Roman" w:cs="Times New Roman"/>
      </w:rPr>
      <w:fldChar w:fldCharType="begin"/>
    </w:r>
    <w:r>
      <w:instrText>PAGE</w:instrText>
    </w:r>
    <w:r w:rsidRPr="6D3D61E0">
      <w:rPr>
        <w:rFonts w:asciiTheme="minorHAnsi" w:hAnsiTheme="minorHAnsi"/>
      </w:rPr>
      <w:fldChar w:fldCharType="separate"/>
    </w:r>
    <w:r w:rsidR="00CB57BE">
      <w:rPr>
        <w:noProof/>
      </w:rPr>
      <w:t>2</w:t>
    </w:r>
    <w:r w:rsidRPr="6D3D61E0">
      <w:rPr>
        <w:rFonts w:eastAsia="Times New Roman" w:cs="Times New Roman"/>
      </w:rPr>
      <w:fldChar w:fldCharType="end"/>
    </w:r>
    <w:r w:rsidRPr="6D3D61E0">
      <w:rPr>
        <w:rFonts w:eastAsia="Times New Roman" w:cs="Times New Roman"/>
      </w:rPr>
      <w:t xml:space="preserve"> of </w:t>
    </w:r>
    <w:r w:rsidRPr="6D3D61E0">
      <w:rPr>
        <w:rFonts w:eastAsia="Times New Roman" w:cs="Times New Roman"/>
      </w:rPr>
      <w:fldChar w:fldCharType="begin"/>
    </w:r>
    <w:r>
      <w:instrText>NUMPAGES</w:instrText>
    </w:r>
    <w:r w:rsidRPr="6D3D61E0">
      <w:rPr>
        <w:rFonts w:asciiTheme="minorHAnsi" w:hAnsiTheme="minorHAnsi"/>
      </w:rPr>
      <w:fldChar w:fldCharType="separate"/>
    </w:r>
    <w:r w:rsidR="00CB57BE">
      <w:rPr>
        <w:noProof/>
      </w:rPr>
      <w:t>3</w:t>
    </w:r>
    <w:r w:rsidRPr="6D3D61E0">
      <w:rPr>
        <w:rFonts w:eastAsia="Times New Roman" w:cs="Times New Roman"/>
      </w:rPr>
      <w:fldChar w:fldCharType="end"/>
    </w:r>
  </w:p>
  <w:p w:rsidR="6D3D61E0" w:rsidP="6D3D61E0" w:rsidRDefault="6D3D61E0" w14:paraId="483F4212" w14:textId="5C3C2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854F4" w:rsidR="0038664F" w:rsidP="00F854F4" w:rsidRDefault="0038664F" w14:paraId="458B92A8" w14:textId="68B0B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7">
    <w:nsid w:val="1244f6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5bccf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b9b45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68bbb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EA3837"/>
    <w:multiLevelType w:val="hybridMultilevel"/>
    <w:tmpl w:val="C7D00E98"/>
    <w:lvl w:ilvl="0" w:tplc="3B46518A">
      <w:start w:val="1"/>
      <w:numFmt w:val="bullet"/>
      <w:lvlText w:val=""/>
      <w:lvlJc w:val="left"/>
      <w:pPr>
        <w:ind w:left="720" w:hanging="360"/>
      </w:pPr>
      <w:rPr>
        <w:rFonts w:hint="default" w:ascii="Symbol" w:hAnsi="Symbol"/>
      </w:rPr>
    </w:lvl>
    <w:lvl w:ilvl="1" w:tplc="86306A86">
      <w:start w:val="1"/>
      <w:numFmt w:val="bullet"/>
      <w:lvlText w:val="o"/>
      <w:lvlJc w:val="left"/>
      <w:pPr>
        <w:ind w:left="1440" w:hanging="360"/>
      </w:pPr>
      <w:rPr>
        <w:rFonts w:hint="default" w:ascii="Courier New" w:hAnsi="Courier New"/>
      </w:rPr>
    </w:lvl>
    <w:lvl w:ilvl="2" w:tplc="F56CB888">
      <w:start w:val="1"/>
      <w:numFmt w:val="bullet"/>
      <w:lvlText w:val=""/>
      <w:lvlJc w:val="left"/>
      <w:pPr>
        <w:ind w:left="2160" w:hanging="360"/>
      </w:pPr>
      <w:rPr>
        <w:rFonts w:hint="default" w:ascii="Wingdings" w:hAnsi="Wingdings"/>
      </w:rPr>
    </w:lvl>
    <w:lvl w:ilvl="3" w:tplc="E36E8D74">
      <w:start w:val="1"/>
      <w:numFmt w:val="bullet"/>
      <w:lvlText w:val=""/>
      <w:lvlJc w:val="left"/>
      <w:pPr>
        <w:ind w:left="2880" w:hanging="360"/>
      </w:pPr>
      <w:rPr>
        <w:rFonts w:hint="default" w:ascii="Symbol" w:hAnsi="Symbol"/>
      </w:rPr>
    </w:lvl>
    <w:lvl w:ilvl="4" w:tplc="20B88868">
      <w:start w:val="1"/>
      <w:numFmt w:val="bullet"/>
      <w:lvlText w:val="o"/>
      <w:lvlJc w:val="left"/>
      <w:pPr>
        <w:ind w:left="3600" w:hanging="360"/>
      </w:pPr>
      <w:rPr>
        <w:rFonts w:hint="default" w:ascii="Courier New" w:hAnsi="Courier New"/>
      </w:rPr>
    </w:lvl>
    <w:lvl w:ilvl="5" w:tplc="88A00B2C">
      <w:start w:val="1"/>
      <w:numFmt w:val="bullet"/>
      <w:lvlText w:val=""/>
      <w:lvlJc w:val="left"/>
      <w:pPr>
        <w:ind w:left="4320" w:hanging="360"/>
      </w:pPr>
      <w:rPr>
        <w:rFonts w:hint="default" w:ascii="Wingdings" w:hAnsi="Wingdings"/>
      </w:rPr>
    </w:lvl>
    <w:lvl w:ilvl="6" w:tplc="FF6671B4">
      <w:start w:val="1"/>
      <w:numFmt w:val="bullet"/>
      <w:lvlText w:val=""/>
      <w:lvlJc w:val="left"/>
      <w:pPr>
        <w:ind w:left="5040" w:hanging="360"/>
      </w:pPr>
      <w:rPr>
        <w:rFonts w:hint="default" w:ascii="Symbol" w:hAnsi="Symbol"/>
      </w:rPr>
    </w:lvl>
    <w:lvl w:ilvl="7" w:tplc="6F64E5F8">
      <w:start w:val="1"/>
      <w:numFmt w:val="bullet"/>
      <w:lvlText w:val="o"/>
      <w:lvlJc w:val="left"/>
      <w:pPr>
        <w:ind w:left="5760" w:hanging="360"/>
      </w:pPr>
      <w:rPr>
        <w:rFonts w:hint="default" w:ascii="Courier New" w:hAnsi="Courier New"/>
      </w:rPr>
    </w:lvl>
    <w:lvl w:ilvl="8" w:tplc="0A8856FA">
      <w:start w:val="1"/>
      <w:numFmt w:val="bullet"/>
      <w:lvlText w:val=""/>
      <w:lvlJc w:val="left"/>
      <w:pPr>
        <w:ind w:left="6480" w:hanging="360"/>
      </w:pPr>
      <w:rPr>
        <w:rFonts w:hint="default" w:ascii="Wingdings" w:hAnsi="Wingdings"/>
      </w:rPr>
    </w:lvl>
  </w:abstractNum>
  <w:abstractNum w:abstractNumId="1" w15:restartNumberingAfterBreak="0">
    <w:nsid w:val="1A1247FF"/>
    <w:multiLevelType w:val="hybridMultilevel"/>
    <w:tmpl w:val="4F7CDBF0"/>
    <w:lvl w:ilvl="0" w:tplc="249CCCB4">
      <w:start w:val="1"/>
      <w:numFmt w:val="bullet"/>
      <w:lvlText w:val=""/>
      <w:lvlJc w:val="left"/>
      <w:pPr>
        <w:ind w:left="720" w:hanging="360"/>
      </w:pPr>
      <w:rPr>
        <w:rFonts w:hint="default" w:ascii="Symbol" w:hAnsi="Symbol"/>
      </w:rPr>
    </w:lvl>
    <w:lvl w:ilvl="1" w:tplc="98E64F0C">
      <w:start w:val="1"/>
      <w:numFmt w:val="bullet"/>
      <w:lvlText w:val="o"/>
      <w:lvlJc w:val="left"/>
      <w:pPr>
        <w:ind w:left="1440" w:hanging="360"/>
      </w:pPr>
      <w:rPr>
        <w:rFonts w:hint="default" w:ascii="Courier New" w:hAnsi="Courier New"/>
      </w:rPr>
    </w:lvl>
    <w:lvl w:ilvl="2" w:tplc="11F06266">
      <w:start w:val="1"/>
      <w:numFmt w:val="bullet"/>
      <w:lvlText w:val=""/>
      <w:lvlJc w:val="left"/>
      <w:pPr>
        <w:ind w:left="2160" w:hanging="360"/>
      </w:pPr>
      <w:rPr>
        <w:rFonts w:hint="default" w:ascii="Wingdings" w:hAnsi="Wingdings"/>
      </w:rPr>
    </w:lvl>
    <w:lvl w:ilvl="3" w:tplc="4EC42A7E">
      <w:start w:val="1"/>
      <w:numFmt w:val="bullet"/>
      <w:lvlText w:val=""/>
      <w:lvlJc w:val="left"/>
      <w:pPr>
        <w:ind w:left="2880" w:hanging="360"/>
      </w:pPr>
      <w:rPr>
        <w:rFonts w:hint="default" w:ascii="Symbol" w:hAnsi="Symbol"/>
      </w:rPr>
    </w:lvl>
    <w:lvl w:ilvl="4" w:tplc="A964CEF6">
      <w:start w:val="1"/>
      <w:numFmt w:val="bullet"/>
      <w:lvlText w:val="o"/>
      <w:lvlJc w:val="left"/>
      <w:pPr>
        <w:ind w:left="3600" w:hanging="360"/>
      </w:pPr>
      <w:rPr>
        <w:rFonts w:hint="default" w:ascii="Courier New" w:hAnsi="Courier New"/>
      </w:rPr>
    </w:lvl>
    <w:lvl w:ilvl="5" w:tplc="6102104E">
      <w:start w:val="1"/>
      <w:numFmt w:val="bullet"/>
      <w:lvlText w:val=""/>
      <w:lvlJc w:val="left"/>
      <w:pPr>
        <w:ind w:left="4320" w:hanging="360"/>
      </w:pPr>
      <w:rPr>
        <w:rFonts w:hint="default" w:ascii="Wingdings" w:hAnsi="Wingdings"/>
      </w:rPr>
    </w:lvl>
    <w:lvl w:ilvl="6" w:tplc="DABAC002">
      <w:start w:val="1"/>
      <w:numFmt w:val="bullet"/>
      <w:lvlText w:val=""/>
      <w:lvlJc w:val="left"/>
      <w:pPr>
        <w:ind w:left="5040" w:hanging="360"/>
      </w:pPr>
      <w:rPr>
        <w:rFonts w:hint="default" w:ascii="Symbol" w:hAnsi="Symbol"/>
      </w:rPr>
    </w:lvl>
    <w:lvl w:ilvl="7" w:tplc="B8647AA2">
      <w:start w:val="1"/>
      <w:numFmt w:val="bullet"/>
      <w:lvlText w:val="o"/>
      <w:lvlJc w:val="left"/>
      <w:pPr>
        <w:ind w:left="5760" w:hanging="360"/>
      </w:pPr>
      <w:rPr>
        <w:rFonts w:hint="default" w:ascii="Courier New" w:hAnsi="Courier New"/>
      </w:rPr>
    </w:lvl>
    <w:lvl w:ilvl="8" w:tplc="0D304E0A">
      <w:start w:val="1"/>
      <w:numFmt w:val="bullet"/>
      <w:lvlText w:val=""/>
      <w:lvlJc w:val="left"/>
      <w:pPr>
        <w:ind w:left="6480" w:hanging="360"/>
      </w:pPr>
      <w:rPr>
        <w:rFonts w:hint="default" w:ascii="Wingdings" w:hAnsi="Wingdings"/>
      </w:rPr>
    </w:lvl>
  </w:abstractNum>
  <w:abstractNum w:abstractNumId="2" w15:restartNumberingAfterBreak="0">
    <w:nsid w:val="5084175A"/>
    <w:multiLevelType w:val="hybridMultilevel"/>
    <w:tmpl w:val="16028D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2AD018F"/>
    <w:multiLevelType w:val="hybridMultilevel"/>
    <w:tmpl w:val="F26E19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trackRevisions w:val="false"/>
  <w:defaultTabStop w:val="720"/>
  <w:defaultTableStyle w:val="ListTable3-Accent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5B"/>
    <w:rsid w:val="000131E2"/>
    <w:rsid w:val="00043D1D"/>
    <w:rsid w:val="0004732F"/>
    <w:rsid w:val="00060C58"/>
    <w:rsid w:val="000B29A5"/>
    <w:rsid w:val="000C31BD"/>
    <w:rsid w:val="000E1034"/>
    <w:rsid w:val="000F60EB"/>
    <w:rsid w:val="001853FB"/>
    <w:rsid w:val="00194BCB"/>
    <w:rsid w:val="00194F63"/>
    <w:rsid w:val="001B44E2"/>
    <w:rsid w:val="001E3C33"/>
    <w:rsid w:val="00225316"/>
    <w:rsid w:val="00275F31"/>
    <w:rsid w:val="002A48EF"/>
    <w:rsid w:val="0031230A"/>
    <w:rsid w:val="003219F8"/>
    <w:rsid w:val="00357C09"/>
    <w:rsid w:val="0038664F"/>
    <w:rsid w:val="003A6E0B"/>
    <w:rsid w:val="003B116C"/>
    <w:rsid w:val="003E37BB"/>
    <w:rsid w:val="00410B10"/>
    <w:rsid w:val="0042375A"/>
    <w:rsid w:val="00450E75"/>
    <w:rsid w:val="00470BFF"/>
    <w:rsid w:val="0047113A"/>
    <w:rsid w:val="00545C15"/>
    <w:rsid w:val="00597A90"/>
    <w:rsid w:val="005A30A8"/>
    <w:rsid w:val="005D2F48"/>
    <w:rsid w:val="005D522F"/>
    <w:rsid w:val="00645740"/>
    <w:rsid w:val="0065577F"/>
    <w:rsid w:val="00660E15"/>
    <w:rsid w:val="00680128"/>
    <w:rsid w:val="006B4745"/>
    <w:rsid w:val="00701666"/>
    <w:rsid w:val="007039D4"/>
    <w:rsid w:val="00735B88"/>
    <w:rsid w:val="00750A3C"/>
    <w:rsid w:val="00782EAF"/>
    <w:rsid w:val="007B6E31"/>
    <w:rsid w:val="007F065E"/>
    <w:rsid w:val="0083288C"/>
    <w:rsid w:val="00886B5B"/>
    <w:rsid w:val="008A78F7"/>
    <w:rsid w:val="00955DAC"/>
    <w:rsid w:val="00991605"/>
    <w:rsid w:val="009B0BEE"/>
    <w:rsid w:val="009B67B6"/>
    <w:rsid w:val="00A71825"/>
    <w:rsid w:val="00AA07A9"/>
    <w:rsid w:val="00AF7012"/>
    <w:rsid w:val="00B03898"/>
    <w:rsid w:val="00B155FE"/>
    <w:rsid w:val="00B51E37"/>
    <w:rsid w:val="00B5351D"/>
    <w:rsid w:val="00B922A5"/>
    <w:rsid w:val="00BC494E"/>
    <w:rsid w:val="00BD0D73"/>
    <w:rsid w:val="00BD1431"/>
    <w:rsid w:val="00BF762E"/>
    <w:rsid w:val="00C01FF8"/>
    <w:rsid w:val="00C81471"/>
    <w:rsid w:val="00C84F73"/>
    <w:rsid w:val="00CB57BE"/>
    <w:rsid w:val="00CC76CF"/>
    <w:rsid w:val="00CC77EF"/>
    <w:rsid w:val="00CF3932"/>
    <w:rsid w:val="00D804B7"/>
    <w:rsid w:val="00DB8889"/>
    <w:rsid w:val="00DC0B6E"/>
    <w:rsid w:val="00DF6963"/>
    <w:rsid w:val="00E424DE"/>
    <w:rsid w:val="00E6383A"/>
    <w:rsid w:val="00E87877"/>
    <w:rsid w:val="00ED1D84"/>
    <w:rsid w:val="00EE6053"/>
    <w:rsid w:val="00F17E77"/>
    <w:rsid w:val="00F76AFE"/>
    <w:rsid w:val="00F81CD6"/>
    <w:rsid w:val="00F854F4"/>
    <w:rsid w:val="00FC70A3"/>
    <w:rsid w:val="0126F356"/>
    <w:rsid w:val="01921C8E"/>
    <w:rsid w:val="01AB6631"/>
    <w:rsid w:val="01FBBF9A"/>
    <w:rsid w:val="01FE6C54"/>
    <w:rsid w:val="02013170"/>
    <w:rsid w:val="0202BFF1"/>
    <w:rsid w:val="02B935A4"/>
    <w:rsid w:val="037DE4F9"/>
    <w:rsid w:val="037DE4F9"/>
    <w:rsid w:val="03C30EE4"/>
    <w:rsid w:val="03EA8276"/>
    <w:rsid w:val="048D506C"/>
    <w:rsid w:val="0526513B"/>
    <w:rsid w:val="052ED230"/>
    <w:rsid w:val="05941A19"/>
    <w:rsid w:val="060FE990"/>
    <w:rsid w:val="0656A72E"/>
    <w:rsid w:val="0696492D"/>
    <w:rsid w:val="06967854"/>
    <w:rsid w:val="07FD197D"/>
    <w:rsid w:val="08A98F07"/>
    <w:rsid w:val="09A1BD1B"/>
    <w:rsid w:val="0A71971E"/>
    <w:rsid w:val="0B945A1B"/>
    <w:rsid w:val="0C0E25B3"/>
    <w:rsid w:val="0C1F0844"/>
    <w:rsid w:val="0C481576"/>
    <w:rsid w:val="0E1F7F92"/>
    <w:rsid w:val="0E6B18A4"/>
    <w:rsid w:val="0E9967B6"/>
    <w:rsid w:val="0EACB1B8"/>
    <w:rsid w:val="0EB14A92"/>
    <w:rsid w:val="0FFCA288"/>
    <w:rsid w:val="0FFCA288"/>
    <w:rsid w:val="1067E948"/>
    <w:rsid w:val="108617E9"/>
    <w:rsid w:val="112B8967"/>
    <w:rsid w:val="118F468B"/>
    <w:rsid w:val="11CEAA60"/>
    <w:rsid w:val="11E5742B"/>
    <w:rsid w:val="12162F6A"/>
    <w:rsid w:val="121990A1"/>
    <w:rsid w:val="127D34A7"/>
    <w:rsid w:val="12D2B07C"/>
    <w:rsid w:val="13174D4F"/>
    <w:rsid w:val="1374B739"/>
    <w:rsid w:val="13B67795"/>
    <w:rsid w:val="13BD041A"/>
    <w:rsid w:val="14F772E0"/>
    <w:rsid w:val="15728DF5"/>
    <w:rsid w:val="16B86561"/>
    <w:rsid w:val="16FB7BC9"/>
    <w:rsid w:val="1729A86D"/>
    <w:rsid w:val="17B8C504"/>
    <w:rsid w:val="17D1528B"/>
    <w:rsid w:val="17ECA644"/>
    <w:rsid w:val="18B2D217"/>
    <w:rsid w:val="1A1881CC"/>
    <w:rsid w:val="1AB335D7"/>
    <w:rsid w:val="1AC71278"/>
    <w:rsid w:val="1B2880D9"/>
    <w:rsid w:val="1B653D76"/>
    <w:rsid w:val="1BD21476"/>
    <w:rsid w:val="1D7A2636"/>
    <w:rsid w:val="1EA862FB"/>
    <w:rsid w:val="1ED369AD"/>
    <w:rsid w:val="1F2C1F34"/>
    <w:rsid w:val="1F3527E8"/>
    <w:rsid w:val="1FB61580"/>
    <w:rsid w:val="1FF4E891"/>
    <w:rsid w:val="20C9532E"/>
    <w:rsid w:val="20E3BE9A"/>
    <w:rsid w:val="2140DD38"/>
    <w:rsid w:val="21A68A56"/>
    <w:rsid w:val="21B6BACE"/>
    <w:rsid w:val="21B95AB5"/>
    <w:rsid w:val="223115C9"/>
    <w:rsid w:val="224D1E30"/>
    <w:rsid w:val="22C8A0FA"/>
    <w:rsid w:val="230299A4"/>
    <w:rsid w:val="23115EBC"/>
    <w:rsid w:val="23A044F8"/>
    <w:rsid w:val="23E7EC20"/>
    <w:rsid w:val="2426C41D"/>
    <w:rsid w:val="25F611F6"/>
    <w:rsid w:val="263DBC39"/>
    <w:rsid w:val="269F8BD6"/>
    <w:rsid w:val="26C3E92C"/>
    <w:rsid w:val="2716A720"/>
    <w:rsid w:val="27A05A30"/>
    <w:rsid w:val="27A1EEFF"/>
    <w:rsid w:val="28D7492C"/>
    <w:rsid w:val="29D45EFC"/>
    <w:rsid w:val="29DFB27F"/>
    <w:rsid w:val="2A4B76DE"/>
    <w:rsid w:val="2ADF3274"/>
    <w:rsid w:val="2B09A1C1"/>
    <w:rsid w:val="2B301AAC"/>
    <w:rsid w:val="2BDEEFEA"/>
    <w:rsid w:val="2BF31844"/>
    <w:rsid w:val="2C73EB88"/>
    <w:rsid w:val="2C96D65B"/>
    <w:rsid w:val="2CB73DDF"/>
    <w:rsid w:val="2CFACF24"/>
    <w:rsid w:val="2CFCB21E"/>
    <w:rsid w:val="2D51C05B"/>
    <w:rsid w:val="2D9F7A5B"/>
    <w:rsid w:val="2DE294AB"/>
    <w:rsid w:val="2E05640E"/>
    <w:rsid w:val="2FE74059"/>
    <w:rsid w:val="30335CC7"/>
    <w:rsid w:val="3104FD86"/>
    <w:rsid w:val="314C597F"/>
    <w:rsid w:val="3298FD6D"/>
    <w:rsid w:val="329F7985"/>
    <w:rsid w:val="33A6D59B"/>
    <w:rsid w:val="33CB9CE0"/>
    <w:rsid w:val="345BE5B7"/>
    <w:rsid w:val="364F7290"/>
    <w:rsid w:val="37D82620"/>
    <w:rsid w:val="385383FE"/>
    <w:rsid w:val="3856FC10"/>
    <w:rsid w:val="3920F6D7"/>
    <w:rsid w:val="39A96C3B"/>
    <w:rsid w:val="39CB5072"/>
    <w:rsid w:val="3A857E5D"/>
    <w:rsid w:val="3B51B86B"/>
    <w:rsid w:val="3B5B2F58"/>
    <w:rsid w:val="3BC8C28E"/>
    <w:rsid w:val="3BEECD31"/>
    <w:rsid w:val="3C97F74E"/>
    <w:rsid w:val="3CCF8284"/>
    <w:rsid w:val="3CE270D0"/>
    <w:rsid w:val="3D19F8F9"/>
    <w:rsid w:val="3D332110"/>
    <w:rsid w:val="3D7E7BA5"/>
    <w:rsid w:val="3D879D3D"/>
    <w:rsid w:val="3D879D3D"/>
    <w:rsid w:val="3DA0FA95"/>
    <w:rsid w:val="3DD8C854"/>
    <w:rsid w:val="3E051255"/>
    <w:rsid w:val="3E7890AA"/>
    <w:rsid w:val="3EE42295"/>
    <w:rsid w:val="3F7311D1"/>
    <w:rsid w:val="3F7311D1"/>
    <w:rsid w:val="3FAD0A11"/>
    <w:rsid w:val="405D22D9"/>
    <w:rsid w:val="41B59B74"/>
    <w:rsid w:val="441F30AD"/>
    <w:rsid w:val="44DF83F4"/>
    <w:rsid w:val="44FD36D8"/>
    <w:rsid w:val="45E6C2E3"/>
    <w:rsid w:val="45E97206"/>
    <w:rsid w:val="46444EA3"/>
    <w:rsid w:val="46C42280"/>
    <w:rsid w:val="4716E15C"/>
    <w:rsid w:val="47C16B6D"/>
    <w:rsid w:val="4840FF2E"/>
    <w:rsid w:val="48540F91"/>
    <w:rsid w:val="493C6E7B"/>
    <w:rsid w:val="49C6BD77"/>
    <w:rsid w:val="4AC6939D"/>
    <w:rsid w:val="4AE3C3CE"/>
    <w:rsid w:val="4AFE4C85"/>
    <w:rsid w:val="4B205B04"/>
    <w:rsid w:val="4B2A6614"/>
    <w:rsid w:val="4B3033CB"/>
    <w:rsid w:val="4BD23C97"/>
    <w:rsid w:val="4C180371"/>
    <w:rsid w:val="4C44BE87"/>
    <w:rsid w:val="4CBAA2D8"/>
    <w:rsid w:val="4D12F3FB"/>
    <w:rsid w:val="4DCDD633"/>
    <w:rsid w:val="4E0F30F3"/>
    <w:rsid w:val="4E196ADA"/>
    <w:rsid w:val="4E4AE5F6"/>
    <w:rsid w:val="4E7BFC4F"/>
    <w:rsid w:val="4EA4E486"/>
    <w:rsid w:val="4F2FF23B"/>
    <w:rsid w:val="4FF27FDD"/>
    <w:rsid w:val="507A5225"/>
    <w:rsid w:val="508BC96A"/>
    <w:rsid w:val="508E53B3"/>
    <w:rsid w:val="514C54DF"/>
    <w:rsid w:val="5201ECBC"/>
    <w:rsid w:val="5246D574"/>
    <w:rsid w:val="527AA94B"/>
    <w:rsid w:val="52C01F4C"/>
    <w:rsid w:val="539B3529"/>
    <w:rsid w:val="53B9E87C"/>
    <w:rsid w:val="542764DD"/>
    <w:rsid w:val="544084D2"/>
    <w:rsid w:val="54533AB1"/>
    <w:rsid w:val="5484B70F"/>
    <w:rsid w:val="551C53A3"/>
    <w:rsid w:val="56E39913"/>
    <w:rsid w:val="572168F5"/>
    <w:rsid w:val="5792BECB"/>
    <w:rsid w:val="57A32F6E"/>
    <w:rsid w:val="5943136E"/>
    <w:rsid w:val="5984A56F"/>
    <w:rsid w:val="59B60967"/>
    <w:rsid w:val="5A1469D8"/>
    <w:rsid w:val="5A6761A2"/>
    <w:rsid w:val="5A768645"/>
    <w:rsid w:val="5AAA58E4"/>
    <w:rsid w:val="5B427D42"/>
    <w:rsid w:val="5BBC8D2F"/>
    <w:rsid w:val="5C0F100D"/>
    <w:rsid w:val="5D431EFD"/>
    <w:rsid w:val="5D5E990E"/>
    <w:rsid w:val="5D97B1D7"/>
    <w:rsid w:val="5E1087B4"/>
    <w:rsid w:val="5EB2A819"/>
    <w:rsid w:val="5EBE4FAC"/>
    <w:rsid w:val="5ED9BB85"/>
    <w:rsid w:val="61FFBE6A"/>
    <w:rsid w:val="6295DC50"/>
    <w:rsid w:val="62DE9A6A"/>
    <w:rsid w:val="62EEB7D6"/>
    <w:rsid w:val="639CE4D5"/>
    <w:rsid w:val="64078157"/>
    <w:rsid w:val="6415985E"/>
    <w:rsid w:val="64756AD7"/>
    <w:rsid w:val="6493F76A"/>
    <w:rsid w:val="64D37528"/>
    <w:rsid w:val="650C4D5E"/>
    <w:rsid w:val="65ABE09C"/>
    <w:rsid w:val="65F818BF"/>
    <w:rsid w:val="6665AD7F"/>
    <w:rsid w:val="66A9303D"/>
    <w:rsid w:val="66D2DD34"/>
    <w:rsid w:val="66D2F447"/>
    <w:rsid w:val="66FBD9F3"/>
    <w:rsid w:val="67B33575"/>
    <w:rsid w:val="683DFC63"/>
    <w:rsid w:val="689DDC41"/>
    <w:rsid w:val="6A3836DE"/>
    <w:rsid w:val="6ACE47E3"/>
    <w:rsid w:val="6B23129E"/>
    <w:rsid w:val="6B66ADA8"/>
    <w:rsid w:val="6C02E902"/>
    <w:rsid w:val="6C5C2DB5"/>
    <w:rsid w:val="6D3D61E0"/>
    <w:rsid w:val="6D65C219"/>
    <w:rsid w:val="6D8E62C3"/>
    <w:rsid w:val="6DD5912B"/>
    <w:rsid w:val="6E1B9DD7"/>
    <w:rsid w:val="6EC81BD7"/>
    <w:rsid w:val="6F2E0D27"/>
    <w:rsid w:val="6FEF9935"/>
    <w:rsid w:val="70728F02"/>
    <w:rsid w:val="71861107"/>
    <w:rsid w:val="738C6431"/>
    <w:rsid w:val="73D63AC3"/>
    <w:rsid w:val="73E23BC6"/>
    <w:rsid w:val="746D593D"/>
    <w:rsid w:val="75D0D28E"/>
    <w:rsid w:val="761DA87D"/>
    <w:rsid w:val="768833F4"/>
    <w:rsid w:val="76A96D9E"/>
    <w:rsid w:val="76B41961"/>
    <w:rsid w:val="76DF34C0"/>
    <w:rsid w:val="7789693E"/>
    <w:rsid w:val="77FC4787"/>
    <w:rsid w:val="7876C45F"/>
    <w:rsid w:val="7A099F87"/>
    <w:rsid w:val="7A1845CE"/>
    <w:rsid w:val="7A8BFBCE"/>
    <w:rsid w:val="7AE0EF32"/>
    <w:rsid w:val="7AF864F5"/>
    <w:rsid w:val="7C05FB46"/>
    <w:rsid w:val="7C0644E5"/>
    <w:rsid w:val="7C603695"/>
    <w:rsid w:val="7D0174CB"/>
    <w:rsid w:val="7D4E157A"/>
    <w:rsid w:val="7DA5FE4D"/>
    <w:rsid w:val="7ED0D293"/>
    <w:rsid w:val="7F5F8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1739"/>
  <w15:chartTrackingRefBased/>
  <w15:docId w15:val="{74EFE8F8-61BD-6442-87CD-646D063C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70BFF"/>
    <w:pPr>
      <w:spacing w:after="240"/>
    </w:pPr>
    <w:rPr>
      <w:rFonts w:ascii="Times New Roman" w:hAnsi="Times New Roman"/>
    </w:rPr>
  </w:style>
  <w:style w:type="paragraph" w:styleId="Heading1">
    <w:name w:val="heading 1"/>
    <w:basedOn w:val="Normal"/>
    <w:next w:val="Normal"/>
    <w:link w:val="Heading1Char"/>
    <w:uiPriority w:val="9"/>
    <w:qFormat/>
    <w:rsid w:val="0126F356"/>
    <w:pPr>
      <w:keepNext/>
      <w:keepLines/>
      <w:spacing w:before="360" w:after="80"/>
      <w:jc w:val="center"/>
      <w:outlineLvl w:val="0"/>
    </w:pPr>
    <w:rPr>
      <w:rFonts w:eastAsiaTheme="majorEastAsia" w:cstheme="majorBidi"/>
      <w:b/>
      <w:bCs/>
      <w:color w:val="000000" w:themeColor="text1"/>
      <w:sz w:val="40"/>
      <w:szCs w:val="40"/>
    </w:rPr>
  </w:style>
  <w:style w:type="paragraph" w:styleId="Heading2">
    <w:name w:val="heading 2"/>
    <w:basedOn w:val="Normal"/>
    <w:next w:val="Normal"/>
    <w:link w:val="Heading2Char"/>
    <w:uiPriority w:val="9"/>
    <w:unhideWhenUsed/>
    <w:qFormat/>
    <w:rsid w:val="0126F356"/>
    <w:pPr>
      <w:keepNext/>
      <w:keepLines/>
      <w:pBdr>
        <w:bottom w:val="single" w:color="auto" w:sz="4" w:space="1"/>
      </w:pBdr>
      <w:spacing w:before="160" w:after="120"/>
      <w:outlineLvl w:val="1"/>
    </w:pPr>
    <w:rPr>
      <w:rFonts w:eastAsiaTheme="majorEastAsia" w:cstheme="majorBidi"/>
      <w:b/>
      <w:bCs/>
      <w:color w:val="000000" w:themeColor="text1"/>
      <w:sz w:val="32"/>
      <w:szCs w:val="32"/>
    </w:rPr>
  </w:style>
  <w:style w:type="paragraph" w:styleId="Heading3">
    <w:name w:val="heading 3"/>
    <w:basedOn w:val="Normal"/>
    <w:next w:val="Normal"/>
    <w:link w:val="Heading3Char"/>
    <w:uiPriority w:val="9"/>
    <w:unhideWhenUsed/>
    <w:qFormat/>
    <w:rsid w:val="0126F356"/>
    <w:pPr>
      <w:keepNext/>
      <w:keepLines/>
      <w:spacing w:before="160" w:after="0"/>
      <w:outlineLvl w:val="2"/>
    </w:pPr>
    <w:rPr>
      <w:rFonts w:eastAsiaTheme="majorEastAsia" w:cstheme="majorBidi"/>
      <w:b/>
      <w:bCs/>
      <w:color w:val="000000" w:themeColor="text1"/>
      <w:sz w:val="28"/>
      <w:szCs w:val="28"/>
    </w:rPr>
  </w:style>
  <w:style w:type="paragraph" w:styleId="Heading4">
    <w:name w:val="heading 4"/>
    <w:basedOn w:val="Normal"/>
    <w:next w:val="Normal"/>
    <w:link w:val="Heading4Char"/>
    <w:uiPriority w:val="9"/>
    <w:unhideWhenUsed/>
    <w:qFormat/>
    <w:rsid w:val="0126F356"/>
    <w:pPr>
      <w:keepNext/>
      <w:keepLines/>
      <w:spacing w:before="8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126F3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126F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126F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126F356"/>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126F356"/>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6B5B"/>
    <w:rPr>
      <w:rFonts w:ascii="Times New Roman" w:hAnsi="Times New Roman" w:eastAsiaTheme="majorEastAsia" w:cstheme="majorBidi"/>
      <w:b/>
      <w:color w:val="000000" w:themeColor="text1"/>
      <w:sz w:val="40"/>
      <w:szCs w:val="40"/>
    </w:rPr>
  </w:style>
  <w:style w:type="character" w:styleId="Heading2Char" w:customStyle="1">
    <w:name w:val="Heading 2 Char"/>
    <w:basedOn w:val="DefaultParagraphFont"/>
    <w:link w:val="Heading2"/>
    <w:uiPriority w:val="9"/>
    <w:rsid w:val="002A48EF"/>
    <w:rPr>
      <w:rFonts w:ascii="Times New Roman" w:hAnsi="Times New Roman" w:eastAsiaTheme="majorEastAsia" w:cstheme="majorBidi"/>
      <w:b/>
      <w:color w:val="000000" w:themeColor="text1"/>
      <w:sz w:val="32"/>
      <w:szCs w:val="32"/>
    </w:rPr>
  </w:style>
  <w:style w:type="character" w:styleId="Heading3Char" w:customStyle="1">
    <w:name w:val="Heading 3 Char"/>
    <w:basedOn w:val="DefaultParagraphFont"/>
    <w:link w:val="Heading3"/>
    <w:uiPriority w:val="9"/>
    <w:rsid w:val="00225316"/>
    <w:rPr>
      <w:rFonts w:ascii="Times New Roman" w:hAnsi="Times New Roman" w:eastAsiaTheme="majorEastAsia" w:cstheme="majorBidi"/>
      <w:b/>
      <w:color w:val="000000" w:themeColor="text1"/>
      <w:sz w:val="28"/>
      <w:szCs w:val="28"/>
    </w:rPr>
  </w:style>
  <w:style w:type="character" w:styleId="Heading4Char" w:customStyle="1">
    <w:name w:val="Heading 4 Char"/>
    <w:basedOn w:val="DefaultParagraphFont"/>
    <w:link w:val="Heading4"/>
    <w:uiPriority w:val="9"/>
    <w:rsid w:val="0065577F"/>
    <w:rPr>
      <w:rFonts w:ascii="Times New Roman" w:hAnsi="Times New Roman" w:eastAsiaTheme="majorEastAsia" w:cstheme="majorBidi"/>
      <w:i/>
      <w:iCs/>
      <w:color w:val="000000" w:themeColor="text1"/>
    </w:rPr>
  </w:style>
  <w:style w:type="character" w:styleId="Heading5Char" w:customStyle="1">
    <w:name w:val="Heading 5 Char"/>
    <w:basedOn w:val="DefaultParagraphFont"/>
    <w:link w:val="Heading5"/>
    <w:uiPriority w:val="9"/>
    <w:semiHidden/>
    <w:rsid w:val="00886B5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86B5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86B5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86B5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86B5B"/>
    <w:rPr>
      <w:rFonts w:eastAsiaTheme="majorEastAsia" w:cstheme="majorBidi"/>
      <w:color w:val="272727" w:themeColor="text1" w:themeTint="D8"/>
    </w:rPr>
  </w:style>
  <w:style w:type="paragraph" w:styleId="Title">
    <w:name w:val="Title"/>
    <w:basedOn w:val="Normal"/>
    <w:next w:val="Normal"/>
    <w:link w:val="TitleChar"/>
    <w:uiPriority w:val="10"/>
    <w:qFormat/>
    <w:rsid w:val="0126F356"/>
    <w:pPr>
      <w:spacing w:after="80" w:line="240" w:lineRule="auto"/>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886B5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126F356"/>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886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126F356"/>
    <w:pPr>
      <w:spacing w:before="160"/>
      <w:jc w:val="center"/>
    </w:pPr>
    <w:rPr>
      <w:i/>
      <w:iCs/>
      <w:color w:val="404040" w:themeColor="text1" w:themeTint="BF"/>
    </w:rPr>
  </w:style>
  <w:style w:type="character" w:styleId="QuoteChar" w:customStyle="1">
    <w:name w:val="Quote Char"/>
    <w:basedOn w:val="DefaultParagraphFont"/>
    <w:link w:val="Quote"/>
    <w:uiPriority w:val="29"/>
    <w:rsid w:val="00886B5B"/>
    <w:rPr>
      <w:i/>
      <w:iCs/>
      <w:color w:val="404040" w:themeColor="text1" w:themeTint="BF"/>
    </w:rPr>
  </w:style>
  <w:style w:type="paragraph" w:styleId="ListParagraph">
    <w:name w:val="List Paragraph"/>
    <w:basedOn w:val="Normal"/>
    <w:uiPriority w:val="34"/>
    <w:qFormat/>
    <w:rsid w:val="0126F356"/>
    <w:pPr>
      <w:ind w:left="720"/>
      <w:contextualSpacing/>
    </w:pPr>
  </w:style>
  <w:style w:type="character" w:styleId="IntenseEmphasis">
    <w:name w:val="Intense Emphasis"/>
    <w:basedOn w:val="DefaultParagraphFont"/>
    <w:uiPriority w:val="21"/>
    <w:qFormat/>
    <w:rsid w:val="00886B5B"/>
    <w:rPr>
      <w:i/>
      <w:iCs/>
      <w:color w:val="0F4761" w:themeColor="accent1" w:themeShade="BF"/>
    </w:rPr>
  </w:style>
  <w:style w:type="paragraph" w:styleId="IntenseQuote">
    <w:name w:val="Intense Quote"/>
    <w:basedOn w:val="Normal"/>
    <w:next w:val="Normal"/>
    <w:link w:val="IntenseQuoteChar"/>
    <w:uiPriority w:val="30"/>
    <w:qFormat/>
    <w:rsid w:val="0126F35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86B5B"/>
    <w:rPr>
      <w:i/>
      <w:iCs/>
      <w:color w:val="0F4761" w:themeColor="accent1" w:themeShade="BF"/>
    </w:rPr>
  </w:style>
  <w:style w:type="character" w:styleId="IntenseReference">
    <w:name w:val="Intense Reference"/>
    <w:basedOn w:val="DefaultParagraphFont"/>
    <w:uiPriority w:val="32"/>
    <w:qFormat/>
    <w:rsid w:val="00886B5B"/>
    <w:rPr>
      <w:b/>
      <w:bCs/>
      <w:smallCaps/>
      <w:color w:val="0F4761" w:themeColor="accent1" w:themeShade="BF"/>
      <w:spacing w:val="5"/>
    </w:rPr>
  </w:style>
  <w:style w:type="paragraph" w:styleId="BodyText">
    <w:name w:val="Body Text"/>
    <w:basedOn w:val="Normal"/>
    <w:link w:val="BodyTextChar"/>
    <w:uiPriority w:val="99"/>
    <w:unhideWhenUsed/>
    <w:qFormat/>
    <w:rsid w:val="0126F356"/>
  </w:style>
  <w:style w:type="character" w:styleId="BodyTextChar" w:customStyle="1">
    <w:name w:val="Body Text Char"/>
    <w:basedOn w:val="DefaultParagraphFont"/>
    <w:link w:val="BodyText"/>
    <w:uiPriority w:val="99"/>
    <w:rsid w:val="001B44E2"/>
    <w:rPr>
      <w:rFonts w:ascii="Times New Roman" w:hAnsi="Times New Roman"/>
    </w:rPr>
  </w:style>
  <w:style w:type="table" w:styleId="TableGrid">
    <w:name w:val="Table Grid"/>
    <w:basedOn w:val="TableNormal"/>
    <w:uiPriority w:val="39"/>
    <w:rsid w:val="007016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5Dark-Accent4">
    <w:name w:val="Grid Table 5 Dark Accent 4"/>
    <w:basedOn w:val="TableNormal"/>
    <w:uiPriority w:val="50"/>
    <w:rsid w:val="00043D1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AEDFB"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F9ED5"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F9ED5"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F9ED5"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043D1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E4F5"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56082"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56082"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56082"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stTable3-Accent1">
    <w:name w:val="List Table 3 Accent 1"/>
    <w:aliases w:val="GSU Template Table (Accessible)"/>
    <w:basedOn w:val="TableNormal"/>
    <w:uiPriority w:val="48"/>
    <w:rsid w:val="00AA07A9"/>
    <w:pPr>
      <w:spacing w:before="120"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rPr>
        <w:tblHeader/>
      </w:trPr>
      <w:tcPr>
        <w:shd w:val="clear" w:color="auto" w:fill="1A439C"/>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C01FF8"/>
    <w:rPr>
      <w:color w:val="1A439C"/>
      <w:u w:val="single"/>
    </w:rPr>
  </w:style>
  <w:style w:type="character" w:styleId="UnresolvedMention">
    <w:name w:val="Unresolved Mention"/>
    <w:basedOn w:val="DefaultParagraphFont"/>
    <w:uiPriority w:val="99"/>
    <w:semiHidden/>
    <w:unhideWhenUsed/>
    <w:rsid w:val="00DC0B6E"/>
    <w:rPr>
      <w:color w:val="605E5C"/>
      <w:shd w:val="clear" w:color="auto" w:fill="E1DFDD"/>
    </w:rPr>
  </w:style>
  <w:style w:type="paragraph" w:styleId="Header">
    <w:name w:val="header"/>
    <w:basedOn w:val="Normal"/>
    <w:link w:val="HeaderChar"/>
    <w:uiPriority w:val="99"/>
    <w:unhideWhenUsed/>
    <w:rsid w:val="0126F356"/>
    <w:pPr>
      <w:tabs>
        <w:tab w:val="center" w:pos="4680"/>
        <w:tab w:val="right" w:pos="9360"/>
      </w:tabs>
      <w:spacing w:after="0" w:line="240" w:lineRule="auto"/>
    </w:pPr>
  </w:style>
  <w:style w:type="character" w:styleId="HeaderChar" w:customStyle="1">
    <w:name w:val="Header Char"/>
    <w:basedOn w:val="DefaultParagraphFont"/>
    <w:link w:val="Header"/>
    <w:uiPriority w:val="99"/>
    <w:rsid w:val="0038664F"/>
  </w:style>
  <w:style w:type="paragraph" w:styleId="Footer">
    <w:name w:val="footer"/>
    <w:basedOn w:val="Normal"/>
    <w:link w:val="FooterChar"/>
    <w:uiPriority w:val="99"/>
    <w:unhideWhenUsed/>
    <w:rsid w:val="0126F356"/>
    <w:pPr>
      <w:tabs>
        <w:tab w:val="center" w:pos="4680"/>
        <w:tab w:val="right" w:pos="9360"/>
      </w:tabs>
      <w:spacing w:after="0" w:line="240" w:lineRule="auto"/>
    </w:pPr>
  </w:style>
  <w:style w:type="character" w:styleId="FooterChar" w:customStyle="1">
    <w:name w:val="Footer Char"/>
    <w:basedOn w:val="DefaultParagraphFont"/>
    <w:link w:val="Footer"/>
    <w:uiPriority w:val="99"/>
    <w:rsid w:val="0038664F"/>
  </w:style>
  <w:style w:type="character" w:styleId="PageNumber">
    <w:name w:val="page number"/>
    <w:basedOn w:val="DefaultParagraphFont"/>
    <w:uiPriority w:val="99"/>
    <w:semiHidden/>
    <w:unhideWhenUsed/>
    <w:rsid w:val="0038664F"/>
  </w:style>
  <w:style w:type="paragraph" w:styleId="Caption">
    <w:name w:val="caption"/>
    <w:basedOn w:val="Normal"/>
    <w:next w:val="Normal"/>
    <w:uiPriority w:val="35"/>
    <w:unhideWhenUsed/>
    <w:qFormat/>
    <w:rsid w:val="0126F35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mailto:Pioneer.Support@glenville.edu" TargetMode="External" Id="rId10" /><Relationship Type="http://schemas.openxmlformats.org/officeDocument/2006/relationships/settings" Target="settings.xml" Id="rId4" /><Relationship Type="http://schemas.openxmlformats.org/officeDocument/2006/relationships/hyperlink" Target="mailto:Brightspace.Help@glenville.edu" TargetMode="External" Id="rId9" /><Relationship Type="http://schemas.openxmlformats.org/officeDocument/2006/relationships/theme" Target="theme/theme1.xml" Id="rId14" /><Relationship Type="http://schemas.openxmlformats.org/officeDocument/2006/relationships/hyperlink" Target="mailto:Pai.Song@glenville.edu" TargetMode="External" Id="R38bbc2011a4745c3" /><Relationship Type="http://schemas.openxmlformats.org/officeDocument/2006/relationships/hyperlink" Target="https://www.paisong.org/teaching/math-256-probability-and-statistics-i/summer-2026-online" TargetMode="External" Id="Rb7cc774403ae44bf" /><Relationship Type="http://schemas.openxmlformats.org/officeDocument/2006/relationships/hyperlink" Target="https://www.youtube.com/watch?v=Gn4Rv-T2DjA" TargetMode="External" Id="R4b3f340ccca840a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448DE-31CE-44EE-BE2C-518EE5234F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Stafford, Amanda (MU-Student)</dc:creator>
  <keywords/>
  <dc:description/>
  <lastModifiedBy>Pai Song</lastModifiedBy>
  <revision>17</revision>
  <dcterms:created xsi:type="dcterms:W3CDTF">2026-04-24T17:12:00.0000000Z</dcterms:created>
  <dcterms:modified xsi:type="dcterms:W3CDTF">2026-05-22T02:39:32.0443881Z</dcterms:modified>
</coreProperties>
</file>